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950F05" w14:textId="47D70E9F" w:rsidR="001D6793" w:rsidRPr="00DE72F6" w:rsidRDefault="004B235F" w:rsidP="001D6793">
      <w:pPr>
        <w:pStyle w:val="Naslov11"/>
      </w:pPr>
      <w:r>
        <w:t>GRAFI TEDNA</w:t>
      </w:r>
    </w:p>
    <w:p w14:paraId="636DFC9E" w14:textId="1E2D7643" w:rsidR="001D6793" w:rsidRDefault="00FA45E3" w:rsidP="001D6793">
      <w:pPr>
        <w:pStyle w:val="Naslov21"/>
      </w:pPr>
      <w:r>
        <w:t xml:space="preserve">od </w:t>
      </w:r>
      <w:r w:rsidR="00870583">
        <w:t>2</w:t>
      </w:r>
      <w:r w:rsidR="00A77D2E">
        <w:t>6</w:t>
      </w:r>
      <w:r w:rsidR="001D6793">
        <w:t>.</w:t>
      </w:r>
      <w:r w:rsidR="00A77D2E">
        <w:t xml:space="preserve"> aprila</w:t>
      </w:r>
      <w:r w:rsidR="0080568A">
        <w:t xml:space="preserve"> </w:t>
      </w:r>
      <w:r w:rsidR="001D6793">
        <w:t>do</w:t>
      </w:r>
      <w:r w:rsidR="00A77D2E">
        <w:t xml:space="preserve"> </w:t>
      </w:r>
      <w:r w:rsidR="00160C84">
        <w:t>5</w:t>
      </w:r>
      <w:r w:rsidR="001D6793">
        <w:t xml:space="preserve">. </w:t>
      </w:r>
      <w:r w:rsidR="00A77D2E">
        <w:t>maja</w:t>
      </w:r>
      <w:r w:rsidR="001D6793">
        <w:t xml:space="preserve"> 20</w:t>
      </w:r>
      <w:r w:rsidR="005B4C57">
        <w:t>2</w:t>
      </w:r>
      <w:r w:rsidR="005D0551">
        <w:t>3</w:t>
      </w:r>
    </w:p>
    <w:p w14:paraId="0D813662" w14:textId="62600A0A" w:rsidR="00DF4F0B" w:rsidRDefault="00DF4F0B"/>
    <w:p w14:paraId="196DFF85" w14:textId="77777777" w:rsidR="00916FC4" w:rsidRDefault="00916FC4"/>
    <w:p w14:paraId="44ACD159" w14:textId="74592EA5" w:rsidR="00AD4094" w:rsidRDefault="00525B59" w:rsidP="00AD4094">
      <w:pPr>
        <w:spacing w:line="240" w:lineRule="atLeast"/>
        <w:rPr>
          <w:rFonts w:cs="Myriad Pro"/>
          <w:color w:val="000000"/>
        </w:rPr>
      </w:pPr>
      <w:r w:rsidRPr="00AD4094">
        <w:rPr>
          <w:rFonts w:eastAsia="Myriad Pro" w:cs="Myriad Pro"/>
        </w:rPr>
        <w:t xml:space="preserve">Aprila se je medletna rast cen življenjskih potrebščin nekoliko upočasnila, a je bila z 9,4 % še naprej visoka. Podobno kot v predhodnih mesecih so k rasti največ prispevale cene hrane in brezalkoholnih pijač, </w:t>
      </w:r>
      <w:r w:rsidR="00B14738" w:rsidRPr="00AD4094">
        <w:rPr>
          <w:rFonts w:eastAsia="Myriad Pro" w:cs="Myriad Pro"/>
        </w:rPr>
        <w:t xml:space="preserve">ki so bile aprila </w:t>
      </w:r>
      <w:r w:rsidR="007636D3">
        <w:rPr>
          <w:rFonts w:eastAsia="Myriad Pro" w:cs="Myriad Pro"/>
        </w:rPr>
        <w:t xml:space="preserve">za </w:t>
      </w:r>
      <w:r w:rsidR="00B14738" w:rsidRPr="00AD4094">
        <w:rPr>
          <w:rFonts w:eastAsia="Myriad Pro" w:cs="Myriad Pro"/>
        </w:rPr>
        <w:t>15,8</w:t>
      </w:r>
      <w:r w:rsidR="007636D3">
        <w:rPr>
          <w:rFonts w:eastAsia="Myriad Pro" w:cs="Myriad Pro"/>
        </w:rPr>
        <w:t> %</w:t>
      </w:r>
      <w:r w:rsidR="00B14738" w:rsidRPr="00AD4094">
        <w:rPr>
          <w:rFonts w:eastAsia="Myriad Pro" w:cs="Myriad Pro"/>
        </w:rPr>
        <w:t xml:space="preserve"> višje kot pred letom.</w:t>
      </w:r>
      <w:r w:rsidRPr="00AD4094">
        <w:rPr>
          <w:rFonts w:eastAsia="Myriad Pro" w:cs="Myriad Pro"/>
        </w:rPr>
        <w:t xml:space="preserve"> </w:t>
      </w:r>
      <w:r w:rsidR="002E775B" w:rsidRPr="00AD4094">
        <w:rPr>
          <w:rFonts w:eastAsia="Myriad Pro" w:cs="Myriad Pro"/>
        </w:rPr>
        <w:t xml:space="preserve">Visoka ostaja tudi osnovna inflacija. </w:t>
      </w:r>
      <w:r w:rsidR="00AD4094" w:rsidRPr="6B655F7B">
        <w:rPr>
          <w:rFonts w:cs="Myriad Pro"/>
          <w:color w:val="000000" w:themeColor="text1"/>
        </w:rPr>
        <w:t>Upadanje števila brezposelnih se je aprila nadaljevalo, medletno j</w:t>
      </w:r>
      <w:r w:rsidR="00160FD0" w:rsidRPr="6B655F7B">
        <w:rPr>
          <w:rFonts w:cs="Myriad Pro"/>
          <w:color w:val="000000" w:themeColor="text1"/>
        </w:rPr>
        <w:t>ih j</w:t>
      </w:r>
      <w:r w:rsidR="00AD4094" w:rsidRPr="6B655F7B">
        <w:rPr>
          <w:rFonts w:cs="Myriad Pro"/>
          <w:color w:val="000000" w:themeColor="text1"/>
        </w:rPr>
        <w:t xml:space="preserve">e bilo za 16,3 % manj. Za skoraj tretjino je bilo manj tudi dolgotrajno brezposelnih. </w:t>
      </w:r>
      <w:r w:rsidR="00B14738" w:rsidRPr="00AD4094">
        <w:rPr>
          <w:rFonts w:eastAsia="Myriad Pro" w:cs="Myriad Pro"/>
        </w:rPr>
        <w:t>A</w:t>
      </w:r>
      <w:r w:rsidR="00B14738" w:rsidRPr="00AD4094">
        <w:rPr>
          <w:rFonts w:eastAsiaTheme="minorEastAsia"/>
        </w:rPr>
        <w:t>prila je bila poraba plina</w:t>
      </w:r>
      <w:r w:rsidR="00B14738" w:rsidRPr="00AD4094">
        <w:t xml:space="preserve"> le za okoli odstotek manjša od primerljive v prejšnjih letih, poraba elektrike pa je bila medletno manjša za 12 %. </w:t>
      </w:r>
      <w:r w:rsidR="0041102D" w:rsidRPr="00AD4094">
        <w:t xml:space="preserve">Blagovna menjava se je v prvem četrtletju nadalje zmanjšala, kar pripisujemo zlasti negotovim gospodarskim razmeram v naših glavnih trgovinskih partnericah in posledično </w:t>
      </w:r>
      <w:r w:rsidR="00A20434">
        <w:t>manjšemu</w:t>
      </w:r>
      <w:r w:rsidR="0041102D" w:rsidRPr="00AD4094">
        <w:t xml:space="preserve"> tujem</w:t>
      </w:r>
      <w:r w:rsidR="005721A5">
        <w:t>u</w:t>
      </w:r>
      <w:r w:rsidR="0041102D" w:rsidRPr="00AD4094">
        <w:t xml:space="preserve"> povpraševanju. </w:t>
      </w:r>
      <w:r w:rsidR="00B14738" w:rsidRPr="00AD4094">
        <w:t xml:space="preserve">Realni prihodek se je </w:t>
      </w:r>
      <w:r w:rsidR="0041102D" w:rsidRPr="00AD4094">
        <w:t>februarja</w:t>
      </w:r>
      <w:r w:rsidR="0041102D">
        <w:t xml:space="preserve"> </w:t>
      </w:r>
      <w:r w:rsidR="3721F39C">
        <w:t>glede na januar</w:t>
      </w:r>
      <w:r w:rsidR="0041102D" w:rsidRPr="00AD4094">
        <w:t xml:space="preserve"> </w:t>
      </w:r>
      <w:r w:rsidR="00B14738" w:rsidRPr="00AD4094">
        <w:t>v večini tržnih storitev povečal oz. ostal na doseženih ravneh</w:t>
      </w:r>
      <w:r w:rsidR="56C888FF">
        <w:t xml:space="preserve">. </w:t>
      </w:r>
      <w:r w:rsidR="573751A9">
        <w:t>Z</w:t>
      </w:r>
      <w:r w:rsidR="00B14738">
        <w:t>manjšal</w:t>
      </w:r>
      <w:r w:rsidR="00B14738" w:rsidRPr="00AD4094">
        <w:t xml:space="preserve"> </w:t>
      </w:r>
      <w:r w:rsidR="00FA716C">
        <w:t xml:space="preserve">pa </w:t>
      </w:r>
      <w:r w:rsidR="00B14738" w:rsidRPr="00AD4094">
        <w:t>se je v gostinstvu in dejavnosti prometa in skladiščenja.</w:t>
      </w:r>
      <w:r w:rsidR="0041102D" w:rsidRPr="00AD4094">
        <w:t xml:space="preserve"> Ponovno se je zmanjšal tudi v večini trgovskih panog, kjer so se po predhodnih podatkih podobna gibanja nadaljevala tudi marca. </w:t>
      </w:r>
      <w:r w:rsidR="00AD4094" w:rsidRPr="00AD4094">
        <w:t>V drugi polovici aprila pa se je okrepila medletna nominalna rast vrednosti davčno potrjenih računov, kar povezujemo predvsem z večjim številom delovnih dni zaradi porazdelitve praznikov in večjo prodajo v trgovini na drobno.</w:t>
      </w:r>
    </w:p>
    <w:p w14:paraId="01175CFC" w14:textId="34E81D2C" w:rsidR="00B14738" w:rsidRPr="00AD4094" w:rsidRDefault="00B14738" w:rsidP="00B14738">
      <w:pPr>
        <w:spacing w:line="240" w:lineRule="atLeast"/>
        <w:rPr>
          <w:highlight w:val="yellow"/>
        </w:rPr>
      </w:pPr>
    </w:p>
    <w:p w14:paraId="1759FE4B" w14:textId="7C3DFF20" w:rsidR="00C23E8E" w:rsidRPr="00625493" w:rsidRDefault="00C23E8E" w:rsidP="001F51CD">
      <w:pPr>
        <w:tabs>
          <w:tab w:val="left" w:pos="580"/>
        </w:tabs>
      </w:pPr>
    </w:p>
    <w:p w14:paraId="71715918" w14:textId="77777777" w:rsidR="005247CB" w:rsidRPr="005247CB" w:rsidRDefault="005247CB" w:rsidP="001F51CD">
      <w:pPr>
        <w:tabs>
          <w:tab w:val="left" w:pos="580"/>
        </w:tabs>
      </w:pP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982"/>
        <w:gridCol w:w="1114"/>
        <w:gridCol w:w="3543"/>
      </w:tblGrid>
      <w:tr w:rsidR="00F769F3" w14:paraId="65A780F5" w14:textId="77777777" w:rsidTr="53A4D8CE">
        <w:trPr>
          <w:trHeight w:val="207"/>
        </w:trPr>
        <w:tc>
          <w:tcPr>
            <w:tcW w:w="6096" w:type="dxa"/>
            <w:gridSpan w:val="2"/>
            <w:tcBorders>
              <w:bottom w:val="single" w:sz="4" w:space="0" w:color="auto"/>
            </w:tcBorders>
            <w:tcMar>
              <w:left w:w="0" w:type="dxa"/>
            </w:tcMar>
          </w:tcPr>
          <w:p w14:paraId="07E7BBD4" w14:textId="5462EB0F" w:rsidR="00F769F3" w:rsidRPr="006C2117" w:rsidRDefault="00F769F3" w:rsidP="0082683F">
            <w:pPr>
              <w:pStyle w:val="Naslov31"/>
              <w:jc w:val="left"/>
            </w:pPr>
            <w:r>
              <w:t xml:space="preserve">Cene življenjskih potrebščin, </w:t>
            </w:r>
            <w:r w:rsidR="00A77D2E">
              <w:t>april</w:t>
            </w:r>
            <w:r>
              <w:t xml:space="preserve"> 2023</w:t>
            </w:r>
            <w:r w:rsidR="007E44D9">
              <w:t xml:space="preserve"> </w:t>
            </w:r>
          </w:p>
        </w:tc>
        <w:tc>
          <w:tcPr>
            <w:tcW w:w="3543" w:type="dxa"/>
            <w:tcBorders>
              <w:bottom w:val="single" w:sz="4" w:space="0" w:color="auto"/>
            </w:tcBorders>
          </w:tcPr>
          <w:p w14:paraId="601D7893" w14:textId="77777777" w:rsidR="00F769F3" w:rsidRPr="006C2117" w:rsidRDefault="00F769F3" w:rsidP="0082683F">
            <w:pPr>
              <w:pStyle w:val="Naslov31"/>
            </w:pPr>
          </w:p>
        </w:tc>
      </w:tr>
      <w:tr w:rsidR="00F769F3" w14:paraId="52F94EB2" w14:textId="77777777" w:rsidTr="53A4D8CE">
        <w:trPr>
          <w:trHeight w:val="1134"/>
        </w:trPr>
        <w:tc>
          <w:tcPr>
            <w:tcW w:w="4982" w:type="dxa"/>
            <w:tcBorders>
              <w:top w:val="single" w:sz="4" w:space="0" w:color="auto"/>
            </w:tcBorders>
            <w:tcMar>
              <w:left w:w="0" w:type="dxa"/>
            </w:tcMar>
          </w:tcPr>
          <w:p w14:paraId="660B23DF" w14:textId="05A7820F" w:rsidR="00F769F3" w:rsidRDefault="00F004E2" w:rsidP="0082683F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 wp14:anchorId="34E10A4F" wp14:editId="06351FAB">
                  <wp:extent cx="3191256" cy="2651760"/>
                  <wp:effectExtent l="0" t="0" r="952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1256" cy="2651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gridSpan w:val="2"/>
            <w:tcBorders>
              <w:top w:val="single" w:sz="4" w:space="0" w:color="auto"/>
            </w:tcBorders>
            <w:tcMar>
              <w:left w:w="284" w:type="dxa"/>
            </w:tcMar>
          </w:tcPr>
          <w:p w14:paraId="546C1F4A" w14:textId="57139521" w:rsidR="00F769F3" w:rsidRPr="00DF4F0B" w:rsidRDefault="3114375B" w:rsidP="3C727A97">
            <w:pPr>
              <w:rPr>
                <w:rFonts w:eastAsia="Myriad Pro" w:cs="Myriad Pro"/>
              </w:rPr>
            </w:pPr>
            <w:r w:rsidRPr="53A4D8CE">
              <w:rPr>
                <w:rFonts w:eastAsia="Myriad Pro" w:cs="Myriad Pro"/>
                <w:b/>
                <w:bCs/>
              </w:rPr>
              <w:t>Medletna rast cen življenjskih potrebščin se je aprila nekoliko upočasnila, a je bila z 9,</w:t>
            </w:r>
            <w:r w:rsidR="3D2E788E" w:rsidRPr="53A4D8CE">
              <w:rPr>
                <w:rFonts w:eastAsia="Myriad Pro" w:cs="Myriad Pro"/>
                <w:b/>
                <w:bCs/>
              </w:rPr>
              <w:t>4 </w:t>
            </w:r>
            <w:r w:rsidRPr="53A4D8CE">
              <w:rPr>
                <w:rFonts w:eastAsia="Myriad Pro" w:cs="Myriad Pro"/>
                <w:b/>
                <w:bCs/>
              </w:rPr>
              <w:t>% še vedno precej visok</w:t>
            </w:r>
            <w:r w:rsidR="004A5204" w:rsidRPr="53A4D8CE">
              <w:rPr>
                <w:rFonts w:eastAsia="Myriad Pro" w:cs="Myriad Pro"/>
                <w:b/>
                <w:bCs/>
              </w:rPr>
              <w:t>a</w:t>
            </w:r>
            <w:r w:rsidRPr="53A4D8CE">
              <w:rPr>
                <w:rFonts w:eastAsia="Myriad Pro" w:cs="Myriad Pro"/>
                <w:b/>
                <w:bCs/>
              </w:rPr>
              <w:t xml:space="preserve">. </w:t>
            </w:r>
            <w:r w:rsidRPr="53A4D8CE">
              <w:rPr>
                <w:rFonts w:eastAsia="Myriad Pro" w:cs="Myriad Pro"/>
              </w:rPr>
              <w:t>K skupni rasti še vedno največ (2,7</w:t>
            </w:r>
            <w:r w:rsidR="00813E61" w:rsidRPr="53A4D8CE">
              <w:rPr>
                <w:rFonts w:eastAsia="Myriad Pro" w:cs="Myriad Pro"/>
              </w:rPr>
              <w:t> </w:t>
            </w:r>
            <w:r w:rsidRPr="53A4D8CE">
              <w:rPr>
                <w:rFonts w:eastAsia="Myriad Pro" w:cs="Myriad Pro"/>
              </w:rPr>
              <w:t>o.</w:t>
            </w:r>
            <w:r w:rsidR="3D2E788E" w:rsidRPr="53A4D8CE">
              <w:rPr>
                <w:rFonts w:eastAsia="Myriad Pro" w:cs="Myriad Pro"/>
              </w:rPr>
              <w:t> </w:t>
            </w:r>
            <w:r w:rsidRPr="53A4D8CE">
              <w:rPr>
                <w:rFonts w:eastAsia="Myriad Pro" w:cs="Myriad Pro"/>
              </w:rPr>
              <w:t xml:space="preserve">t.) prispevajo cene hrane in brezalkoholnih pijač, </w:t>
            </w:r>
            <w:r w:rsidR="00EB3EE9" w:rsidRPr="53A4D8CE">
              <w:rPr>
                <w:rFonts w:eastAsia="Myriad Pro" w:cs="Myriad Pro"/>
              </w:rPr>
              <w:t>katerih</w:t>
            </w:r>
            <w:r w:rsidRPr="53A4D8CE">
              <w:rPr>
                <w:rFonts w:eastAsia="Myriad Pro" w:cs="Myriad Pro"/>
              </w:rPr>
              <w:t xml:space="preserve"> medletna rast se je sicer znižala na 15,</w:t>
            </w:r>
            <w:r w:rsidR="3D2E788E" w:rsidRPr="53A4D8CE">
              <w:rPr>
                <w:rFonts w:eastAsia="Myriad Pro" w:cs="Myriad Pro"/>
              </w:rPr>
              <w:t>8 </w:t>
            </w:r>
            <w:r w:rsidRPr="53A4D8CE">
              <w:rPr>
                <w:rFonts w:eastAsia="Myriad Pro" w:cs="Myriad Pro"/>
              </w:rPr>
              <w:t>%</w:t>
            </w:r>
            <w:r w:rsidR="0F75A077" w:rsidRPr="53A4D8CE">
              <w:rPr>
                <w:rFonts w:eastAsia="Myriad Pro" w:cs="Myriad Pro"/>
              </w:rPr>
              <w:t xml:space="preserve"> (</w:t>
            </w:r>
            <w:r w:rsidR="20A13E25" w:rsidRPr="53A4D8CE">
              <w:rPr>
                <w:rFonts w:eastAsia="Myriad Pro" w:cs="Myriad Pro"/>
              </w:rPr>
              <w:t>z</w:t>
            </w:r>
            <w:r w:rsidR="0F75A077" w:rsidRPr="53A4D8CE">
              <w:rPr>
                <w:rFonts w:eastAsia="Myriad Pro" w:cs="Myriad Pro"/>
              </w:rPr>
              <w:t xml:space="preserve"> </w:t>
            </w:r>
            <w:r w:rsidR="35E3623A" w:rsidRPr="53A4D8CE">
              <w:rPr>
                <w:rFonts w:eastAsia="Myriad Pro" w:cs="Myriad Pro"/>
              </w:rPr>
              <w:t>19,0</w:t>
            </w:r>
            <w:r w:rsidR="0F75A077" w:rsidRPr="53A4D8CE">
              <w:rPr>
                <w:rFonts w:eastAsia="Myriad Pro" w:cs="Myriad Pro"/>
              </w:rPr>
              <w:t xml:space="preserve"> % marca)</w:t>
            </w:r>
            <w:r w:rsidRPr="53A4D8CE">
              <w:rPr>
                <w:rFonts w:eastAsia="Myriad Pro" w:cs="Myriad Pro"/>
              </w:rPr>
              <w:t xml:space="preserve">. To je posledica mesečnega znižanja cen (prvič po novembru 2021), </w:t>
            </w:r>
            <w:r w:rsidR="459024E3" w:rsidRPr="53A4D8CE">
              <w:rPr>
                <w:rFonts w:eastAsia="Myriad Pro" w:cs="Myriad Pro"/>
              </w:rPr>
              <w:t xml:space="preserve">k čemur je po naši oceni prispevalo </w:t>
            </w:r>
            <w:r w:rsidR="00047706" w:rsidRPr="53A4D8CE">
              <w:rPr>
                <w:rFonts w:eastAsia="Myriad Pro" w:cs="Myriad Pro"/>
              </w:rPr>
              <w:t>umirjanj</w:t>
            </w:r>
            <w:r w:rsidR="1CFBF071" w:rsidRPr="53A4D8CE">
              <w:rPr>
                <w:rFonts w:eastAsia="Myriad Pro" w:cs="Myriad Pro"/>
              </w:rPr>
              <w:t>e</w:t>
            </w:r>
            <w:r w:rsidR="00047706" w:rsidRPr="53A4D8CE">
              <w:rPr>
                <w:rFonts w:eastAsia="Myriad Pro" w:cs="Myriad Pro"/>
              </w:rPr>
              <w:t xml:space="preserve"> razmer </w:t>
            </w:r>
            <w:r w:rsidRPr="53A4D8CE">
              <w:rPr>
                <w:rFonts w:eastAsia="Myriad Pro" w:cs="Myriad Pro"/>
              </w:rPr>
              <w:t xml:space="preserve">na trgu energentov in </w:t>
            </w:r>
            <w:r w:rsidR="005A3155" w:rsidRPr="53A4D8CE">
              <w:rPr>
                <w:rFonts w:eastAsia="Myriad Pro" w:cs="Myriad Pro"/>
              </w:rPr>
              <w:t xml:space="preserve">vhodnih </w:t>
            </w:r>
            <w:r w:rsidRPr="53A4D8CE">
              <w:rPr>
                <w:rFonts w:eastAsia="Myriad Pro" w:cs="Myriad Pro"/>
              </w:rPr>
              <w:t>surovin</w:t>
            </w:r>
            <w:r w:rsidR="00047706" w:rsidRPr="53A4D8CE">
              <w:rPr>
                <w:rFonts w:eastAsia="Myriad Pro" w:cs="Myriad Pro"/>
              </w:rPr>
              <w:t xml:space="preserve"> (npr. gnojil)</w:t>
            </w:r>
            <w:r w:rsidRPr="53A4D8CE">
              <w:rPr>
                <w:rFonts w:eastAsia="Myriad Pro" w:cs="Myriad Pro"/>
              </w:rPr>
              <w:t xml:space="preserve">. K nižji medletni rasti pa je pomembno prispevala tudi višja osnova iz lanskega aprila, ko </w:t>
            </w:r>
            <w:r w:rsidR="52D438F7" w:rsidRPr="53A4D8CE">
              <w:rPr>
                <w:rFonts w:eastAsia="Myriad Pro" w:cs="Myriad Pro"/>
              </w:rPr>
              <w:t xml:space="preserve">so </w:t>
            </w:r>
            <w:r w:rsidRPr="53A4D8CE">
              <w:rPr>
                <w:rFonts w:eastAsia="Myriad Pro" w:cs="Myriad Pro"/>
              </w:rPr>
              <w:t>se cene hrane in brezalkoholnih pijač na mesečni ravni povišale kar za 2,</w:t>
            </w:r>
            <w:r w:rsidR="3D2E788E" w:rsidRPr="53A4D8CE">
              <w:rPr>
                <w:rFonts w:eastAsia="Myriad Pro" w:cs="Myriad Pro"/>
              </w:rPr>
              <w:t>7 </w:t>
            </w:r>
            <w:r w:rsidRPr="53A4D8CE">
              <w:rPr>
                <w:rFonts w:eastAsia="Myriad Pro" w:cs="Myriad Pro"/>
              </w:rPr>
              <w:t xml:space="preserve">%. </w:t>
            </w:r>
            <w:r w:rsidR="5AE7B270" w:rsidRPr="53A4D8CE">
              <w:rPr>
                <w:rFonts w:eastAsia="Myriad Pro" w:cs="Myriad Pro"/>
              </w:rPr>
              <w:t>V</w:t>
            </w:r>
            <w:r w:rsidR="008F5F51">
              <w:rPr>
                <w:rFonts w:eastAsia="Myriad Pro" w:cs="Myriad Pro"/>
              </w:rPr>
              <w:t>i</w:t>
            </w:r>
            <w:r w:rsidR="5AE7B270" w:rsidRPr="53A4D8CE">
              <w:rPr>
                <w:rFonts w:eastAsia="Myriad Pro" w:cs="Myriad Pro"/>
              </w:rPr>
              <w:t>soka osnova</w:t>
            </w:r>
            <w:r w:rsidRPr="53A4D8CE">
              <w:rPr>
                <w:rFonts w:eastAsia="Myriad Pro" w:cs="Myriad Pro"/>
              </w:rPr>
              <w:t xml:space="preserve"> je vplivala tudi na nižjo rast cen v skupini stanovanja, voda, električna energija, plin in drugo gorivo (13,</w:t>
            </w:r>
            <w:r w:rsidR="18EA44B1" w:rsidRPr="53A4D8CE">
              <w:rPr>
                <w:rFonts w:eastAsia="Myriad Pro" w:cs="Myriad Pro"/>
              </w:rPr>
              <w:t>7 </w:t>
            </w:r>
            <w:r w:rsidRPr="53A4D8CE">
              <w:rPr>
                <w:rFonts w:eastAsia="Myriad Pro" w:cs="Myriad Pro"/>
              </w:rPr>
              <w:t>%). Še naprej se postopoma umirjajo rasti cen trajnega blaga (5,</w:t>
            </w:r>
            <w:r w:rsidR="18EA44B1" w:rsidRPr="53A4D8CE">
              <w:rPr>
                <w:rFonts w:eastAsia="Myriad Pro" w:cs="Myriad Pro"/>
              </w:rPr>
              <w:t>5 </w:t>
            </w:r>
            <w:r w:rsidRPr="53A4D8CE">
              <w:rPr>
                <w:rFonts w:eastAsia="Myriad Pro" w:cs="Myriad Pro"/>
              </w:rPr>
              <w:t>%), rast cen poltrajnega blaga pa se je v zadnjih dveh mesecih okrepila (6</w:t>
            </w:r>
            <w:r w:rsidR="18EA44B1" w:rsidRPr="53A4D8CE">
              <w:rPr>
                <w:rFonts w:eastAsia="Myriad Pro" w:cs="Myriad Pro"/>
              </w:rPr>
              <w:t> </w:t>
            </w:r>
            <w:r w:rsidRPr="53A4D8CE">
              <w:rPr>
                <w:rFonts w:eastAsia="Myriad Pro" w:cs="Myriad Pro"/>
              </w:rPr>
              <w:t xml:space="preserve">%). Medletna rast cen storitev je tudi zaradi precej visokih sezonskih </w:t>
            </w:r>
            <w:r w:rsidR="6BEC852E" w:rsidRPr="53A4D8CE">
              <w:rPr>
                <w:rFonts w:eastAsia="Myriad Pro" w:cs="Myriad Pro"/>
              </w:rPr>
              <w:t>s</w:t>
            </w:r>
            <w:r w:rsidRPr="53A4D8CE">
              <w:rPr>
                <w:rFonts w:eastAsia="Myriad Pro" w:cs="Myriad Pro"/>
              </w:rPr>
              <w:t>prememb cen počitni</w:t>
            </w:r>
            <w:r w:rsidR="00464A94" w:rsidRPr="53A4D8CE">
              <w:rPr>
                <w:rFonts w:eastAsia="Myriad Pro" w:cs="Myriad Pro"/>
              </w:rPr>
              <w:t>ških</w:t>
            </w:r>
            <w:r w:rsidRPr="53A4D8CE">
              <w:rPr>
                <w:rFonts w:eastAsia="Myriad Pro" w:cs="Myriad Pro"/>
              </w:rPr>
              <w:t xml:space="preserve"> paket</w:t>
            </w:r>
            <w:r w:rsidR="00464A94" w:rsidRPr="53A4D8CE">
              <w:rPr>
                <w:rFonts w:eastAsia="Myriad Pro" w:cs="Myriad Pro"/>
              </w:rPr>
              <w:t>ov</w:t>
            </w:r>
            <w:r w:rsidRPr="53A4D8CE">
              <w:rPr>
                <w:rFonts w:eastAsia="Myriad Pro" w:cs="Myriad Pro"/>
              </w:rPr>
              <w:t xml:space="preserve"> v zadnjih dveh mesecih precej nihala in aprila ponovno dosegla skoraj 8</w:t>
            </w:r>
            <w:r w:rsidR="18EA44B1" w:rsidRPr="53A4D8CE">
              <w:rPr>
                <w:rFonts w:eastAsia="Myriad Pro" w:cs="Myriad Pro"/>
              </w:rPr>
              <w:t> </w:t>
            </w:r>
            <w:r w:rsidRPr="53A4D8CE">
              <w:rPr>
                <w:rFonts w:eastAsia="Myriad Pro" w:cs="Myriad Pro"/>
              </w:rPr>
              <w:t>%.</w:t>
            </w:r>
            <w:r w:rsidR="6B5CEB4F" w:rsidRPr="53A4D8CE">
              <w:rPr>
                <w:rFonts w:eastAsia="Myriad Pro" w:cs="Myriad Pro"/>
              </w:rPr>
              <w:t xml:space="preserve"> Okoli te ravni se gib</w:t>
            </w:r>
            <w:r w:rsidR="00123657">
              <w:rPr>
                <w:rFonts w:eastAsia="Myriad Pro" w:cs="Myriad Pro"/>
              </w:rPr>
              <w:t>lje</w:t>
            </w:r>
            <w:r w:rsidR="6B5CEB4F" w:rsidRPr="53A4D8CE">
              <w:rPr>
                <w:rFonts w:eastAsia="Myriad Pro" w:cs="Myriad Pro"/>
              </w:rPr>
              <w:t xml:space="preserve"> tudi osnovna inflacija. </w:t>
            </w:r>
          </w:p>
        </w:tc>
      </w:tr>
    </w:tbl>
    <w:p w14:paraId="414CE352" w14:textId="1119814B" w:rsidR="00F769F3" w:rsidRDefault="00DA11CF" w:rsidP="00F769F3">
      <w:pPr>
        <w:tabs>
          <w:tab w:val="left" w:pos="580"/>
        </w:tabs>
      </w:pPr>
      <w:r>
        <w:br w:type="page"/>
      </w:r>
    </w:p>
    <w:p w14:paraId="19EB017A" w14:textId="2B58897A" w:rsidR="0082683F" w:rsidRDefault="0082683F"/>
    <w:tbl>
      <w:tblPr>
        <w:tblStyle w:val="TableGrid"/>
        <w:tblW w:w="96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904"/>
        <w:gridCol w:w="202"/>
        <w:gridCol w:w="4539"/>
      </w:tblGrid>
      <w:tr w:rsidR="00A77D2E" w14:paraId="0D1262FA" w14:textId="77777777" w:rsidTr="005576E5">
        <w:trPr>
          <w:trHeight w:val="207"/>
        </w:trPr>
        <w:tc>
          <w:tcPr>
            <w:tcW w:w="510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6D960961" w14:textId="2AF9D97B" w:rsidR="00A77D2E" w:rsidRDefault="00A77D2E" w:rsidP="005576E5">
            <w:pPr>
              <w:pStyle w:val="Naslov31"/>
              <w:jc w:val="left"/>
            </w:pPr>
            <w:r>
              <w:t xml:space="preserve">Število registriranih brezposelnih oseb, april 2023 </w:t>
            </w:r>
          </w:p>
        </w:tc>
        <w:tc>
          <w:tcPr>
            <w:tcW w:w="453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FF2B4E4" w14:textId="77777777" w:rsidR="00A77D2E" w:rsidRDefault="00A77D2E" w:rsidP="005576E5">
            <w:pPr>
              <w:pStyle w:val="Naslov31"/>
              <w:rPr>
                <w:highlight w:val="green"/>
              </w:rPr>
            </w:pPr>
          </w:p>
        </w:tc>
      </w:tr>
      <w:tr w:rsidR="00A77D2E" w14:paraId="2F989F43" w14:textId="77777777" w:rsidTr="005576E5">
        <w:trPr>
          <w:trHeight w:val="3353"/>
        </w:trPr>
        <w:tc>
          <w:tcPr>
            <w:tcW w:w="4904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156BC3A0" w14:textId="4159C81B" w:rsidR="00A77D2E" w:rsidRDefault="00160FD0" w:rsidP="005576E5">
            <w:pPr>
              <w:pStyle w:val="ListParagraph"/>
              <w:ind w:left="0"/>
            </w:pPr>
            <w:r>
              <w:rPr>
                <w:noProof/>
                <w:lang w:eastAsia="sl-SI"/>
              </w:rPr>
              <w:drawing>
                <wp:inline distT="0" distB="0" distL="0" distR="0" wp14:anchorId="168925E8" wp14:editId="5CDECC48">
                  <wp:extent cx="3108960" cy="2587752"/>
                  <wp:effectExtent l="0" t="0" r="0" b="317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8960" cy="25877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13" w:type="dxa"/>
              <w:left w:w="284" w:type="dxa"/>
              <w:bottom w:w="113" w:type="dxa"/>
              <w:right w:w="0" w:type="dxa"/>
            </w:tcMar>
          </w:tcPr>
          <w:p w14:paraId="2CA4327A" w14:textId="254CE7A9" w:rsidR="00B83B6B" w:rsidRPr="00B83B6B" w:rsidRDefault="00B83B6B" w:rsidP="00B83B6B">
            <w:pPr>
              <w:rPr>
                <w:b/>
                <w:bCs/>
              </w:rPr>
            </w:pPr>
            <w:r w:rsidRPr="00B83B6B">
              <w:rPr>
                <w:b/>
                <w:bCs/>
              </w:rPr>
              <w:t>Mesečni upad števila registriranih brezposelnih je bil aprila (–1,</w:t>
            </w:r>
            <w:r w:rsidR="005A3155" w:rsidRPr="00B83B6B">
              <w:rPr>
                <w:b/>
                <w:bCs/>
              </w:rPr>
              <w:t>5</w:t>
            </w:r>
            <w:r w:rsidR="005A3155">
              <w:rPr>
                <w:b/>
                <w:bCs/>
              </w:rPr>
              <w:t> </w:t>
            </w:r>
            <w:r w:rsidRPr="00B83B6B">
              <w:rPr>
                <w:b/>
                <w:bCs/>
              </w:rPr>
              <w:t>%) po sezonsko prilagojenih podatkih podoben kot prejšnje mesece. </w:t>
            </w:r>
            <w:r w:rsidRPr="00B83B6B">
              <w:rPr>
                <w:bCs/>
              </w:rPr>
              <w:t>Po originalnih podatkih je bilo konec aprila brezposelnih 48.904 oseb, kar je 3,</w:t>
            </w:r>
            <w:r w:rsidR="005A3155" w:rsidRPr="00B83B6B">
              <w:rPr>
                <w:bCs/>
              </w:rPr>
              <w:t>4</w:t>
            </w:r>
            <w:r w:rsidR="005A3155">
              <w:rPr>
                <w:bCs/>
              </w:rPr>
              <w:t> </w:t>
            </w:r>
            <w:r w:rsidRPr="00B83B6B">
              <w:rPr>
                <w:bCs/>
              </w:rPr>
              <w:t>% manj kot konec marca. Medletno je bilo število brezposelnih za 16,</w:t>
            </w:r>
            <w:r w:rsidR="005A3155" w:rsidRPr="00B83B6B">
              <w:rPr>
                <w:bCs/>
              </w:rPr>
              <w:t>3</w:t>
            </w:r>
            <w:r w:rsidR="005A3155">
              <w:rPr>
                <w:bCs/>
              </w:rPr>
              <w:t> </w:t>
            </w:r>
            <w:r w:rsidRPr="00B83B6B">
              <w:rPr>
                <w:bCs/>
              </w:rPr>
              <w:t xml:space="preserve">% nižje. Ob velikem pomanjkanju delovne sile se je za slabo tretjino zmanjšalo </w:t>
            </w:r>
            <w:r w:rsidR="785AD818">
              <w:t xml:space="preserve">tudi </w:t>
            </w:r>
            <w:r w:rsidRPr="00B83B6B">
              <w:rPr>
                <w:bCs/>
              </w:rPr>
              <w:t>število dolgotrajno brezposelnih, za 16,4</w:t>
            </w:r>
            <w:r w:rsidR="001A5F49">
              <w:rPr>
                <w:bCs/>
              </w:rPr>
              <w:t> </w:t>
            </w:r>
            <w:r w:rsidRPr="00B83B6B">
              <w:rPr>
                <w:bCs/>
              </w:rPr>
              <w:t>% manj pa je bilo brezposelnih</w:t>
            </w:r>
            <w:r w:rsidR="007A0BB4">
              <w:rPr>
                <w:bCs/>
              </w:rPr>
              <w:t>,</w:t>
            </w:r>
            <w:r w:rsidRPr="00B83B6B">
              <w:rPr>
                <w:bCs/>
              </w:rPr>
              <w:t xml:space="preserve"> starejših od 50 let.</w:t>
            </w:r>
            <w:r w:rsidRPr="00B83B6B">
              <w:rPr>
                <w:b/>
                <w:bCs/>
              </w:rPr>
              <w:t xml:space="preserve"> </w:t>
            </w:r>
          </w:p>
          <w:p w14:paraId="47980F88" w14:textId="77777777" w:rsidR="00A77D2E" w:rsidRDefault="00A77D2E" w:rsidP="00A77D2E">
            <w:pPr>
              <w:rPr>
                <w:b/>
                <w:bCs/>
              </w:rPr>
            </w:pPr>
          </w:p>
        </w:tc>
      </w:tr>
    </w:tbl>
    <w:p w14:paraId="049DB1BD" w14:textId="77777777" w:rsidR="00A77D2E" w:rsidRDefault="00A77D2E"/>
    <w:tbl>
      <w:tblPr>
        <w:tblStyle w:val="TableGrid"/>
        <w:tblW w:w="96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904"/>
        <w:gridCol w:w="202"/>
        <w:gridCol w:w="4539"/>
      </w:tblGrid>
      <w:tr w:rsidR="00A77D2E" w14:paraId="124ADFB0" w14:textId="77777777" w:rsidTr="70B3FC3D">
        <w:trPr>
          <w:trHeight w:val="207"/>
        </w:trPr>
        <w:tc>
          <w:tcPr>
            <w:tcW w:w="510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1C3A72AD" w14:textId="77777777" w:rsidR="00A77D2E" w:rsidRDefault="00A77D2E" w:rsidP="005576E5">
            <w:pPr>
              <w:pStyle w:val="Naslov31"/>
              <w:jc w:val="left"/>
            </w:pPr>
            <w:r w:rsidRPr="003B61D6">
              <w:t xml:space="preserve">Poraba zemeljskega plina, </w:t>
            </w:r>
            <w:r>
              <w:t>april</w:t>
            </w:r>
            <w:r w:rsidRPr="003B61D6">
              <w:t xml:space="preserve"> 2023</w:t>
            </w:r>
            <w:r>
              <w:t xml:space="preserve"> </w:t>
            </w:r>
          </w:p>
        </w:tc>
        <w:tc>
          <w:tcPr>
            <w:tcW w:w="453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94E0CBA" w14:textId="77777777" w:rsidR="00A77D2E" w:rsidRDefault="00A77D2E" w:rsidP="005576E5">
            <w:pPr>
              <w:pStyle w:val="Naslov31"/>
              <w:rPr>
                <w:highlight w:val="green"/>
              </w:rPr>
            </w:pPr>
          </w:p>
        </w:tc>
      </w:tr>
      <w:tr w:rsidR="00A77D2E" w14:paraId="2F2D0D45" w14:textId="77777777" w:rsidTr="70B3FC3D">
        <w:trPr>
          <w:trHeight w:val="3353"/>
        </w:trPr>
        <w:tc>
          <w:tcPr>
            <w:tcW w:w="4904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5D742B8B" w14:textId="165A5641" w:rsidR="00A77D2E" w:rsidRDefault="00194B22" w:rsidP="005576E5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 wp14:anchorId="32E13FFF" wp14:editId="0318C3CE">
                  <wp:extent cx="3089097" cy="25146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580" cy="25198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13" w:type="dxa"/>
              <w:left w:w="284" w:type="dxa"/>
              <w:bottom w:w="113" w:type="dxa"/>
              <w:right w:w="0" w:type="dxa"/>
            </w:tcMar>
          </w:tcPr>
          <w:p w14:paraId="4CB74DB6" w14:textId="003634E5" w:rsidR="00A77D2E" w:rsidRDefault="00907FFE" w:rsidP="005576E5">
            <w:pPr>
              <w:rPr>
                <w:b/>
                <w:bCs/>
              </w:rPr>
            </w:pPr>
            <w:r w:rsidRPr="00907FFE">
              <w:rPr>
                <w:rFonts w:eastAsia="Myriad Pro" w:cs="Myriad Pro"/>
                <w:b/>
                <w:bCs/>
              </w:rPr>
              <w:t>Poraba plina je bila aprila ob hladnejšem vremenu le za odstotek manjša od primerljive povprečne porabe v prejšnjih petih letih.</w:t>
            </w:r>
            <w:r w:rsidRPr="00907FFE">
              <w:rPr>
                <w:rFonts w:eastAsia="Myriad Pro" w:cs="Myriad Pro"/>
              </w:rPr>
              <w:t xml:space="preserve"> Manjšo porabo plina sicer povezujemo z manjšo proizvodnjo dela industrije zaradi visokih cen plina in z vladnimi ukrepi za spodbujanje varčnejše rabe, na r</w:t>
            </w:r>
            <w:r w:rsidR="00C33A00">
              <w:rPr>
                <w:rFonts w:eastAsia="Myriad Pro" w:cs="Myriad Pro"/>
              </w:rPr>
              <w:t>azmeroma</w:t>
            </w:r>
            <w:r w:rsidRPr="00907FFE">
              <w:rPr>
                <w:rFonts w:eastAsia="Myriad Pro" w:cs="Myriad Pro"/>
              </w:rPr>
              <w:t xml:space="preserve"> visoko aprilsko porabo, ki je skoraj dosegala povprečno porabo plina v tem mesecu v zadnjih nekaj letih</w:t>
            </w:r>
            <w:r w:rsidR="00200E24">
              <w:rPr>
                <w:rFonts w:eastAsia="Myriad Pro" w:cs="Myriad Pro"/>
              </w:rPr>
              <w:t>,</w:t>
            </w:r>
            <w:r w:rsidRPr="00907FFE">
              <w:rPr>
                <w:rFonts w:eastAsia="Myriad Pro" w:cs="Myriad Pro"/>
              </w:rPr>
              <w:t xml:space="preserve"> pa so vplivale tudi ponovno nižje temperature, ki so podaljšale kurilno sezono. Države EU so cilj vsaj 15-odstotnega zmanjšanja porabe plina od avgusta lani do marca letos presegle</w:t>
            </w:r>
            <w:r w:rsidRPr="00907FFE">
              <w:rPr>
                <w:rFonts w:eastAsia="Myriad Pro" w:cs="Myriad Pro"/>
                <w:vertAlign w:val="superscript"/>
              </w:rPr>
              <w:footnoteReference w:id="2"/>
            </w:r>
            <w:r w:rsidRPr="00907FFE">
              <w:rPr>
                <w:rFonts w:eastAsia="Myriad Pro" w:cs="Myriad Pro"/>
              </w:rPr>
              <w:t xml:space="preserve"> in porabo glede na primerljivo povprečno v prejšnjih petih letih znižale za skoraj 18 %, Slovenija </w:t>
            </w:r>
            <w:r w:rsidR="00D01ECF">
              <w:rPr>
                <w:rFonts w:eastAsia="Myriad Pro" w:cs="Myriad Pro"/>
              </w:rPr>
              <w:t xml:space="preserve">pa </w:t>
            </w:r>
            <w:r w:rsidRPr="00907FFE">
              <w:rPr>
                <w:rFonts w:eastAsia="Myriad Pro" w:cs="Myriad Pro"/>
              </w:rPr>
              <w:t xml:space="preserve">je porabo znižala </w:t>
            </w:r>
            <w:r w:rsidR="00647CAA" w:rsidRPr="70B3FC3D">
              <w:rPr>
                <w:rFonts w:eastAsia="Myriad Pro" w:cs="Myriad Pro"/>
              </w:rPr>
              <w:t xml:space="preserve">za skoraj 14 %, kar je </w:t>
            </w:r>
            <w:r w:rsidRPr="00907FFE">
              <w:rPr>
                <w:rFonts w:eastAsia="Myriad Pro" w:cs="Myriad Pro"/>
              </w:rPr>
              <w:t xml:space="preserve">za odstotno točko manj od omenjenega priporočila. Svet EU je konec marca podaljšal uredbo o prostovoljnem zmanjšanju porabe plina </w:t>
            </w:r>
            <w:r w:rsidR="002D45CE">
              <w:rPr>
                <w:rFonts w:eastAsia="Myriad Pro" w:cs="Myriad Pro"/>
              </w:rPr>
              <w:t>do konca marca 2024</w:t>
            </w:r>
            <w:r w:rsidR="002D45CE">
              <w:rPr>
                <w:rStyle w:val="FootnoteReference"/>
                <w:rFonts w:eastAsia="Myriad Pro" w:cs="Myriad Pro"/>
              </w:rPr>
              <w:footnoteReference w:id="3"/>
            </w:r>
            <w:r w:rsidRPr="00907FFE">
              <w:rPr>
                <w:rFonts w:eastAsia="Myriad Pro" w:cs="Myriad Pro"/>
              </w:rPr>
              <w:t>, hkrati pa določil, da se morebitno povečanje porabe plina zaradi zamenjave premoga s plinom pri daljinskem ogrevanju lahko izvzame iz izračuna.</w:t>
            </w:r>
          </w:p>
        </w:tc>
      </w:tr>
    </w:tbl>
    <w:p w14:paraId="29630283" w14:textId="77777777" w:rsidR="00A77D2E" w:rsidRDefault="00A77D2E"/>
    <w:p w14:paraId="58F041D8" w14:textId="77777777" w:rsidR="00A77D2E" w:rsidRDefault="00A77D2E"/>
    <w:p w14:paraId="677E2673" w14:textId="6E62D4D9" w:rsidR="00A77D2E" w:rsidRDefault="00A77D2E">
      <w:pPr>
        <w:spacing w:after="160" w:line="259" w:lineRule="auto"/>
        <w:jc w:val="left"/>
      </w:pPr>
      <w:r>
        <w:br w:type="page"/>
      </w: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982"/>
        <w:gridCol w:w="1676"/>
        <w:gridCol w:w="2981"/>
      </w:tblGrid>
      <w:tr w:rsidR="00A77D2E" w:rsidRPr="00A4183C" w14:paraId="6E5B42F1" w14:textId="77777777" w:rsidTr="005576E5">
        <w:trPr>
          <w:trHeight w:val="207"/>
        </w:trPr>
        <w:tc>
          <w:tcPr>
            <w:tcW w:w="6658" w:type="dxa"/>
            <w:gridSpan w:val="2"/>
            <w:tcBorders>
              <w:bottom w:val="single" w:sz="4" w:space="0" w:color="auto"/>
            </w:tcBorders>
            <w:tcMar>
              <w:left w:w="0" w:type="dxa"/>
            </w:tcMar>
          </w:tcPr>
          <w:p w14:paraId="4A3BE8B1" w14:textId="118356C1" w:rsidR="00A77D2E" w:rsidRPr="00A4183C" w:rsidRDefault="00A77D2E" w:rsidP="005576E5">
            <w:pPr>
              <w:jc w:val="left"/>
              <w:rPr>
                <w:b/>
              </w:rPr>
            </w:pPr>
            <w:r w:rsidRPr="00A4183C">
              <w:rPr>
                <w:b/>
              </w:rPr>
              <w:lastRenderedPageBreak/>
              <w:t xml:space="preserve">Poraba elektrike, </w:t>
            </w:r>
            <w:r>
              <w:rPr>
                <w:b/>
              </w:rPr>
              <w:t>april</w:t>
            </w:r>
            <w:r w:rsidRPr="00A4183C">
              <w:rPr>
                <w:b/>
              </w:rPr>
              <w:t xml:space="preserve"> 2023</w:t>
            </w:r>
          </w:p>
        </w:tc>
        <w:tc>
          <w:tcPr>
            <w:tcW w:w="2981" w:type="dxa"/>
            <w:tcBorders>
              <w:bottom w:val="single" w:sz="4" w:space="0" w:color="auto"/>
            </w:tcBorders>
          </w:tcPr>
          <w:p w14:paraId="775AB83F" w14:textId="77777777" w:rsidR="00A77D2E" w:rsidRPr="00A4183C" w:rsidRDefault="00A77D2E" w:rsidP="005576E5">
            <w:pPr>
              <w:rPr>
                <w:b/>
              </w:rPr>
            </w:pPr>
          </w:p>
        </w:tc>
      </w:tr>
      <w:tr w:rsidR="00A77D2E" w:rsidRPr="00A4183C" w14:paraId="00DC3A30" w14:textId="77777777" w:rsidTr="005576E5">
        <w:trPr>
          <w:trHeight w:val="1134"/>
        </w:trPr>
        <w:tc>
          <w:tcPr>
            <w:tcW w:w="4982" w:type="dxa"/>
            <w:tcBorders>
              <w:top w:val="single" w:sz="4" w:space="0" w:color="auto"/>
            </w:tcBorders>
            <w:tcMar>
              <w:left w:w="0" w:type="dxa"/>
            </w:tcMar>
          </w:tcPr>
          <w:p w14:paraId="3E2413B5" w14:textId="43A72D94" w:rsidR="00A77D2E" w:rsidRPr="00A4183C" w:rsidRDefault="00145B8A" w:rsidP="005576E5">
            <w:pPr>
              <w:contextualSpacing/>
            </w:pPr>
            <w:bookmarkStart w:id="0" w:name="_GoBack"/>
            <w:r>
              <w:rPr>
                <w:noProof/>
                <w:lang w:eastAsia="sl-SI"/>
              </w:rPr>
              <w:drawing>
                <wp:inline distT="0" distB="0" distL="0" distR="0" wp14:anchorId="7D6729E4" wp14:editId="380E5A12">
                  <wp:extent cx="3120943" cy="2476500"/>
                  <wp:effectExtent l="0" t="0" r="381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3712" cy="24786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4657" w:type="dxa"/>
            <w:gridSpan w:val="2"/>
            <w:tcBorders>
              <w:top w:val="single" w:sz="4" w:space="0" w:color="auto"/>
            </w:tcBorders>
            <w:tcMar>
              <w:left w:w="284" w:type="dxa"/>
            </w:tcMar>
          </w:tcPr>
          <w:p w14:paraId="34B9F167" w14:textId="3BE8A5B4" w:rsidR="00493A43" w:rsidRPr="00493A43" w:rsidRDefault="00493A43" w:rsidP="00493A43">
            <w:pPr>
              <w:rPr>
                <w:b/>
                <w:bCs/>
                <w:color w:val="000000" w:themeColor="text1"/>
              </w:rPr>
            </w:pPr>
            <w:r w:rsidRPr="00493A43">
              <w:rPr>
                <w:b/>
                <w:bCs/>
                <w:color w:val="000000" w:themeColor="text1"/>
              </w:rPr>
              <w:t>Medletni padec porabe elektrike je bil aprila z 12</w:t>
            </w:r>
            <w:r w:rsidR="008C4B7D">
              <w:rPr>
                <w:b/>
                <w:bCs/>
                <w:color w:val="000000" w:themeColor="text1"/>
              </w:rPr>
              <w:t xml:space="preserve"> </w:t>
            </w:r>
            <w:r w:rsidRPr="00493A43">
              <w:rPr>
                <w:b/>
                <w:bCs/>
                <w:color w:val="000000" w:themeColor="text1"/>
              </w:rPr>
              <w:t xml:space="preserve">odstotki občutnejši kot v predhodnem mesecu, ko je bil 7-odstotni. </w:t>
            </w:r>
            <w:r w:rsidRPr="00493A43">
              <w:rPr>
                <w:color w:val="000000" w:themeColor="text1"/>
              </w:rPr>
              <w:t xml:space="preserve">Ocenjujemo, da je bil glavni razlog za nižjo medletno porabo nižja poraba energetsko intenzivnega dela industrije. K poglobitvi medletnega padca porabe v aprilu pa je po naši oceni pomembno </w:t>
            </w:r>
            <w:r w:rsidR="00616A7D">
              <w:rPr>
                <w:color w:val="000000" w:themeColor="text1"/>
              </w:rPr>
              <w:t>prispevala</w:t>
            </w:r>
            <w:r w:rsidR="00616A7D" w:rsidRPr="00493A43">
              <w:rPr>
                <w:color w:val="000000" w:themeColor="text1"/>
              </w:rPr>
              <w:t xml:space="preserve"> </w:t>
            </w:r>
            <w:r w:rsidRPr="00493A43">
              <w:rPr>
                <w:color w:val="000000" w:themeColor="text1"/>
              </w:rPr>
              <w:t xml:space="preserve">zaustavitev proizvodnje primarnega aluminija v podjetju Talum, ki je </w:t>
            </w:r>
            <w:r w:rsidR="072E893E" w:rsidRPr="301D0E71">
              <w:rPr>
                <w:color w:val="000000" w:themeColor="text1"/>
              </w:rPr>
              <w:t>energetsko intenzivna</w:t>
            </w:r>
            <w:r w:rsidRPr="00493A43">
              <w:rPr>
                <w:color w:val="000000" w:themeColor="text1"/>
              </w:rPr>
              <w:t xml:space="preserve">. Na medletno nižjo porabo je lahko v manjši meri vplivala tudi nižja poraba gospodinjstev zaradi varčnejše rabe energije in vpliva ukrepov zoper </w:t>
            </w:r>
            <w:r w:rsidR="00145B8A">
              <w:rPr>
                <w:color w:val="000000" w:themeColor="text1"/>
              </w:rPr>
              <w:t>epidemijo c</w:t>
            </w:r>
            <w:r w:rsidRPr="00493A43">
              <w:rPr>
                <w:color w:val="000000" w:themeColor="text1"/>
              </w:rPr>
              <w:t>ovid</w:t>
            </w:r>
            <w:r w:rsidR="00145B8A">
              <w:rPr>
                <w:color w:val="000000" w:themeColor="text1"/>
              </w:rPr>
              <w:t>a</w:t>
            </w:r>
            <w:r w:rsidRPr="00493A43">
              <w:rPr>
                <w:color w:val="000000" w:themeColor="text1"/>
              </w:rPr>
              <w:t xml:space="preserve">-19 na višjo lansko osnovo. Medletno nižjo porabo so imele aprila tudi naše glavne trgovinske partnerice (Francija </w:t>
            </w:r>
            <w:r w:rsidR="003B3F6D" w:rsidRPr="00493A43">
              <w:rPr>
                <w:color w:val="000000" w:themeColor="text1"/>
              </w:rPr>
              <w:t>10</w:t>
            </w:r>
            <w:r w:rsidR="003B3F6D">
              <w:rPr>
                <w:color w:val="000000" w:themeColor="text1"/>
              </w:rPr>
              <w:t> </w:t>
            </w:r>
            <w:r w:rsidRPr="00493A43">
              <w:rPr>
                <w:color w:val="000000" w:themeColor="text1"/>
              </w:rPr>
              <w:t xml:space="preserve">%, Avstrija </w:t>
            </w:r>
            <w:r w:rsidR="003B3F6D" w:rsidRPr="00493A43">
              <w:rPr>
                <w:color w:val="000000" w:themeColor="text1"/>
              </w:rPr>
              <w:t>8</w:t>
            </w:r>
            <w:r w:rsidR="003B3F6D">
              <w:rPr>
                <w:color w:val="000000" w:themeColor="text1"/>
              </w:rPr>
              <w:t> </w:t>
            </w:r>
            <w:r w:rsidRPr="00493A43">
              <w:rPr>
                <w:color w:val="000000" w:themeColor="text1"/>
              </w:rPr>
              <w:t xml:space="preserve">%, Italija in Nemčija </w:t>
            </w:r>
            <w:r w:rsidR="003B3F6D" w:rsidRPr="00493A43">
              <w:rPr>
                <w:color w:val="000000" w:themeColor="text1"/>
              </w:rPr>
              <w:t>5</w:t>
            </w:r>
            <w:r w:rsidR="003B3F6D">
              <w:rPr>
                <w:color w:val="000000" w:themeColor="text1"/>
              </w:rPr>
              <w:t> </w:t>
            </w:r>
            <w:r w:rsidRPr="00493A43">
              <w:rPr>
                <w:color w:val="000000" w:themeColor="text1"/>
              </w:rPr>
              <w:t xml:space="preserve">%, Hrvaška </w:t>
            </w:r>
            <w:r w:rsidR="003B3F6D" w:rsidRPr="00493A43">
              <w:rPr>
                <w:color w:val="000000" w:themeColor="text1"/>
              </w:rPr>
              <w:t>4</w:t>
            </w:r>
            <w:r w:rsidR="003B3F6D">
              <w:rPr>
                <w:color w:val="000000" w:themeColor="text1"/>
              </w:rPr>
              <w:t> </w:t>
            </w:r>
            <w:r w:rsidRPr="00493A43">
              <w:rPr>
                <w:color w:val="000000" w:themeColor="text1"/>
              </w:rPr>
              <w:t>%).</w:t>
            </w:r>
          </w:p>
          <w:p w14:paraId="0914DFD9" w14:textId="5C6EC074" w:rsidR="00A77D2E" w:rsidRPr="00A4183C" w:rsidRDefault="00A77D2E" w:rsidP="005576E5">
            <w:pPr>
              <w:rPr>
                <w:b/>
                <w:bCs/>
                <w:color w:val="000000" w:themeColor="text1"/>
              </w:rPr>
            </w:pPr>
          </w:p>
        </w:tc>
      </w:tr>
    </w:tbl>
    <w:p w14:paraId="048A5718" w14:textId="77777777" w:rsidR="00A77D2E" w:rsidRDefault="00A77D2E"/>
    <w:tbl>
      <w:tblPr>
        <w:tblStyle w:val="TableGrid"/>
        <w:tblW w:w="96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985"/>
        <w:gridCol w:w="1115"/>
        <w:gridCol w:w="3545"/>
      </w:tblGrid>
      <w:tr w:rsidR="00A77D2E" w14:paraId="43EB8548" w14:textId="77777777" w:rsidTr="00A77D2E">
        <w:trPr>
          <w:trHeight w:val="207"/>
        </w:trPr>
        <w:tc>
          <w:tcPr>
            <w:tcW w:w="61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0D5C5A8B" w14:textId="2836B562" w:rsidR="00A77D2E" w:rsidRDefault="00A77D2E" w:rsidP="005576E5">
            <w:pPr>
              <w:pStyle w:val="Naslov31"/>
              <w:jc w:val="left"/>
            </w:pPr>
            <w:r w:rsidRPr="00A30711">
              <w:t xml:space="preserve">Blagovna menjava – realno, </w:t>
            </w:r>
            <w:r>
              <w:t>marec</w:t>
            </w:r>
            <w:r w:rsidRPr="00A30711">
              <w:t xml:space="preserve"> 2023</w:t>
            </w:r>
          </w:p>
        </w:tc>
        <w:tc>
          <w:tcPr>
            <w:tcW w:w="354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B0A4450" w14:textId="77777777" w:rsidR="00A77D2E" w:rsidRDefault="00A77D2E" w:rsidP="005576E5">
            <w:pPr>
              <w:pStyle w:val="Naslov31"/>
            </w:pPr>
          </w:p>
        </w:tc>
      </w:tr>
      <w:tr w:rsidR="00A77D2E" w14:paraId="5FC48D9D" w14:textId="77777777" w:rsidTr="00A77D2E">
        <w:trPr>
          <w:trHeight w:val="1134"/>
        </w:trPr>
        <w:tc>
          <w:tcPr>
            <w:tcW w:w="498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D64FB4A" w14:textId="3DF7E561" w:rsidR="00A77D2E" w:rsidRDefault="0003797E" w:rsidP="005576E5">
            <w:pPr>
              <w:pStyle w:val="ListParagraph"/>
              <w:ind w:left="0"/>
            </w:pPr>
            <w:r>
              <w:rPr>
                <w:noProof/>
                <w:lang w:eastAsia="sl-SI"/>
              </w:rPr>
              <w:drawing>
                <wp:inline distT="0" distB="0" distL="0" distR="0" wp14:anchorId="57AD8F8C" wp14:editId="0C5C5938">
                  <wp:extent cx="3090672" cy="2587752"/>
                  <wp:effectExtent l="0" t="0" r="0" b="317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0672" cy="25877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6092171" w14:textId="77777777" w:rsidR="00A77D2E" w:rsidRDefault="00A77D2E" w:rsidP="005576E5">
            <w:pPr>
              <w:pStyle w:val="ListParagraph"/>
              <w:ind w:left="0"/>
            </w:pPr>
          </w:p>
        </w:tc>
        <w:tc>
          <w:tcPr>
            <w:tcW w:w="466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13" w:type="dxa"/>
              <w:left w:w="284" w:type="dxa"/>
              <w:bottom w:w="113" w:type="dxa"/>
              <w:right w:w="0" w:type="dxa"/>
            </w:tcMar>
          </w:tcPr>
          <w:p w14:paraId="2B5BEFEB" w14:textId="7A2ED693" w:rsidR="005B49AF" w:rsidRDefault="009E2CE7" w:rsidP="002352B3">
            <w:r>
              <w:rPr>
                <w:b/>
                <w:bCs/>
              </w:rPr>
              <w:t>Blagovna menjava je v prvem četrtletju letos tekoče nadalje upadla</w:t>
            </w:r>
            <w:r>
              <w:rPr>
                <w:rStyle w:val="FootnoteReference"/>
                <w:b/>
                <w:bCs/>
              </w:rPr>
              <w:footnoteReference w:id="4"/>
            </w:r>
            <w:r>
              <w:rPr>
                <w:b/>
                <w:bCs/>
              </w:rPr>
              <w:t>.</w:t>
            </w:r>
            <w:r w:rsidRPr="097FEA1F">
              <w:t xml:space="preserve"> </w:t>
            </w:r>
            <w:r>
              <w:t xml:space="preserve">Ob večjih mesečnih nihanjih je v </w:t>
            </w:r>
            <w:r w:rsidRPr="097FEA1F">
              <w:t>primerjavi s četrtletjem prej realni izv</w:t>
            </w:r>
            <w:r>
              <w:t xml:space="preserve">oz blaga upadel za 2,6 %, uvoz pa za 4,6 %. Opazno nižji je bil tudi izvoz v države EU, predvsem v Italijo in Avstrijo. </w:t>
            </w:r>
            <w:r w:rsidR="002352B3" w:rsidRPr="66550192">
              <w:rPr>
                <w:rFonts w:eastAsia="Myriad Pro" w:cs="Myriad Pro"/>
                <w:szCs w:val="20"/>
              </w:rPr>
              <w:t>Na z</w:t>
            </w:r>
            <w:r w:rsidR="000B1021">
              <w:rPr>
                <w:rFonts w:eastAsia="Myriad Pro" w:cs="Myriad Pro"/>
                <w:szCs w:val="20"/>
              </w:rPr>
              <w:t>nižanj</w:t>
            </w:r>
            <w:r w:rsidR="002352B3" w:rsidRPr="66550192">
              <w:rPr>
                <w:rFonts w:eastAsia="Myriad Pro" w:cs="Myriad Pro"/>
                <w:szCs w:val="20"/>
              </w:rPr>
              <w:t xml:space="preserve">e </w:t>
            </w:r>
            <w:r w:rsidR="002352B3">
              <w:rPr>
                <w:rFonts w:eastAsia="Myriad Pro" w:cs="Myriad Pro"/>
                <w:szCs w:val="20"/>
              </w:rPr>
              <w:t>sta</w:t>
            </w:r>
            <w:r w:rsidR="002352B3" w:rsidRPr="66550192">
              <w:rPr>
                <w:rFonts w:eastAsia="Myriad Pro" w:cs="Myriad Pro"/>
                <w:szCs w:val="20"/>
              </w:rPr>
              <w:t xml:space="preserve"> v zadnjih mesecih</w:t>
            </w:r>
            <w:r w:rsidR="002352B3">
              <w:rPr>
                <w:rStyle w:val="FootnoteReference"/>
                <w:rFonts w:eastAsia="Myriad Pro" w:cs="Myriad Pro"/>
                <w:szCs w:val="20"/>
              </w:rPr>
              <w:footnoteReference w:id="5"/>
            </w:r>
            <w:r w:rsidR="002352B3" w:rsidRPr="66550192">
              <w:rPr>
                <w:rFonts w:eastAsia="Myriad Pro" w:cs="Myriad Pro"/>
                <w:szCs w:val="20"/>
              </w:rPr>
              <w:t xml:space="preserve"> vplival</w:t>
            </w:r>
            <w:r w:rsidR="002352B3">
              <w:rPr>
                <w:rFonts w:eastAsia="Myriad Pro" w:cs="Myriad Pro"/>
                <w:szCs w:val="20"/>
              </w:rPr>
              <w:t>a</w:t>
            </w:r>
            <w:r w:rsidR="002352B3" w:rsidRPr="66550192">
              <w:rPr>
                <w:rFonts w:eastAsia="Myriad Pro" w:cs="Myriad Pro"/>
                <w:szCs w:val="20"/>
              </w:rPr>
              <w:t xml:space="preserve"> zlasti nižj</w:t>
            </w:r>
            <w:r w:rsidR="002352B3">
              <w:rPr>
                <w:rFonts w:eastAsia="Myriad Pro" w:cs="Myriad Pro"/>
                <w:szCs w:val="20"/>
              </w:rPr>
              <w:t>a</w:t>
            </w:r>
            <w:r w:rsidR="002352B3" w:rsidRPr="66550192">
              <w:rPr>
                <w:rFonts w:eastAsia="Myriad Pro" w:cs="Myriad Pro"/>
                <w:szCs w:val="20"/>
              </w:rPr>
              <w:t xml:space="preserve"> </w:t>
            </w:r>
            <w:r w:rsidR="002352B3">
              <w:rPr>
                <w:rFonts w:eastAsia="Myriad Pro" w:cs="Myriad Pro"/>
                <w:szCs w:val="20"/>
              </w:rPr>
              <w:t xml:space="preserve">izvoz in uvoz </w:t>
            </w:r>
            <w:r w:rsidR="002352B3" w:rsidRPr="66550192">
              <w:rPr>
                <w:rFonts w:eastAsia="Myriad Pro" w:cs="Myriad Pro"/>
                <w:szCs w:val="20"/>
              </w:rPr>
              <w:t>vmesnih proizvodov,</w:t>
            </w:r>
            <w:r w:rsidR="002352B3">
              <w:rPr>
                <w:rFonts w:eastAsia="Myriad Pro" w:cs="Myriad Pro"/>
                <w:szCs w:val="20"/>
              </w:rPr>
              <w:t xml:space="preserve"> nižji pa je bil </w:t>
            </w:r>
            <w:r w:rsidR="00267FB9">
              <w:t xml:space="preserve">tudi </w:t>
            </w:r>
            <w:r w:rsidR="002352B3">
              <w:t xml:space="preserve">uvoz </w:t>
            </w:r>
            <w:r w:rsidR="00267FB9">
              <w:t xml:space="preserve">proizvodov za široko potrošnjo. </w:t>
            </w:r>
            <w:r w:rsidR="005B49AF" w:rsidRPr="097FEA1F">
              <w:t>Medletno sta bila</w:t>
            </w:r>
            <w:r w:rsidR="005B49AF">
              <w:rPr>
                <w:bCs/>
              </w:rPr>
              <w:t xml:space="preserve"> </w:t>
            </w:r>
            <w:r w:rsidR="005B49AF" w:rsidRPr="097FEA1F">
              <w:t xml:space="preserve">v </w:t>
            </w:r>
            <w:r w:rsidR="005B49AF">
              <w:t>prvem</w:t>
            </w:r>
            <w:r w:rsidR="005B49AF" w:rsidRPr="097FEA1F">
              <w:t xml:space="preserve"> četrtletju </w:t>
            </w:r>
            <w:r w:rsidR="005B49AF">
              <w:t xml:space="preserve">letos </w:t>
            </w:r>
            <w:r w:rsidR="005B49AF" w:rsidRPr="097FEA1F">
              <w:t xml:space="preserve">izvoz </w:t>
            </w:r>
            <w:r w:rsidR="005B49AF">
              <w:t xml:space="preserve">in uvoz nižja </w:t>
            </w:r>
            <w:r w:rsidR="005B49AF" w:rsidRPr="097FEA1F">
              <w:t xml:space="preserve">(za </w:t>
            </w:r>
            <w:r w:rsidR="005B49AF">
              <w:t>1,9</w:t>
            </w:r>
            <w:r w:rsidR="005B49AF" w:rsidRPr="097FEA1F">
              <w:t xml:space="preserve"> % oziroma </w:t>
            </w:r>
            <w:r w:rsidR="005B49AF">
              <w:t>4,4</w:t>
            </w:r>
            <w:r w:rsidR="005B49AF" w:rsidRPr="097FEA1F">
              <w:t> %)</w:t>
            </w:r>
            <w:r w:rsidR="005B49AF">
              <w:t>.</w:t>
            </w:r>
            <w:r w:rsidR="002352B3">
              <w:t xml:space="preserve"> </w:t>
            </w:r>
            <w:r w:rsidR="00267FB9">
              <w:t>V</w:t>
            </w:r>
            <w:r w:rsidR="00267FB9" w:rsidRPr="097FEA1F">
              <w:t xml:space="preserve"> začetku </w:t>
            </w:r>
            <w:r w:rsidR="00267FB9">
              <w:t xml:space="preserve">drugega četrtletja </w:t>
            </w:r>
            <w:r w:rsidR="00C052D9">
              <w:t xml:space="preserve">se </w:t>
            </w:r>
            <w:r w:rsidR="00267FB9">
              <w:t xml:space="preserve">je razpoloženje v izvozno usmerjenih dejavnostih še nekoliko poslabšalo. Podjetja </w:t>
            </w:r>
            <w:r w:rsidR="002352B3">
              <w:t xml:space="preserve">navajajo, da so tudi v drugem četrtletju glavni omejitveni dejavniki za poslovanje povezani predvsem z negotovimi gospodarskimi razmerami, nizkim tujim povpraševanjem in pomanjkanjem usposobljene delovne sile. </w:t>
            </w:r>
          </w:p>
          <w:p w14:paraId="7B89E37B" w14:textId="77777777" w:rsidR="005B49AF" w:rsidRDefault="005B49AF" w:rsidP="009E2CE7"/>
          <w:p w14:paraId="0754EAE8" w14:textId="69DA48D9" w:rsidR="009E2CE7" w:rsidRDefault="009E2CE7" w:rsidP="005B49AF">
            <w:pPr>
              <w:rPr>
                <w:b/>
                <w:bCs/>
              </w:rPr>
            </w:pPr>
            <w:r>
              <w:t xml:space="preserve"> </w:t>
            </w:r>
          </w:p>
        </w:tc>
      </w:tr>
    </w:tbl>
    <w:p w14:paraId="1BFB28E3" w14:textId="4328954B" w:rsidR="00160FD0" w:rsidRDefault="00160FD0"/>
    <w:p w14:paraId="06F42967" w14:textId="77777777" w:rsidR="00160FD0" w:rsidRDefault="00160FD0">
      <w:pPr>
        <w:spacing w:after="160" w:line="259" w:lineRule="auto"/>
        <w:jc w:val="left"/>
      </w:pPr>
      <w:r>
        <w:br w:type="page"/>
      </w: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982"/>
        <w:gridCol w:w="2106"/>
        <w:gridCol w:w="2551"/>
      </w:tblGrid>
      <w:tr w:rsidR="00F65F8E" w:rsidRPr="006C2117" w14:paraId="569CB8B2" w14:textId="77777777" w:rsidTr="591725B9">
        <w:trPr>
          <w:trHeight w:val="207"/>
        </w:trPr>
        <w:tc>
          <w:tcPr>
            <w:tcW w:w="7088" w:type="dxa"/>
            <w:gridSpan w:val="2"/>
            <w:tcBorders>
              <w:bottom w:val="single" w:sz="4" w:space="0" w:color="auto"/>
            </w:tcBorders>
            <w:tcMar>
              <w:left w:w="0" w:type="dxa"/>
            </w:tcMar>
          </w:tcPr>
          <w:p w14:paraId="3FAA9AFC" w14:textId="4654B013" w:rsidR="00F65F8E" w:rsidRPr="006C2117" w:rsidRDefault="00F65F8E" w:rsidP="008832EB">
            <w:pPr>
              <w:pStyle w:val="Naslov31"/>
              <w:jc w:val="left"/>
            </w:pPr>
            <w:r>
              <w:lastRenderedPageBreak/>
              <w:t xml:space="preserve">Vrednost davčno potrjenih računov, nominalno, </w:t>
            </w:r>
            <w:r w:rsidRPr="00D971DF">
              <w:t xml:space="preserve">od 16. do </w:t>
            </w:r>
            <w:r w:rsidR="00511BD4" w:rsidRPr="00D971DF">
              <w:t>29</w:t>
            </w:r>
            <w:r w:rsidRPr="00D971DF">
              <w:t>.</w:t>
            </w:r>
            <w:r w:rsidRPr="00F41492">
              <w:t xml:space="preserve"> </w:t>
            </w:r>
            <w:r>
              <w:t>aprila</w:t>
            </w:r>
            <w:r w:rsidRPr="00F41492">
              <w:t xml:space="preserve"> 2023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14:paraId="0F089083" w14:textId="77777777" w:rsidR="00F65F8E" w:rsidRPr="006C2117" w:rsidRDefault="00F65F8E" w:rsidP="008832EB">
            <w:pPr>
              <w:pStyle w:val="Naslov31"/>
            </w:pPr>
          </w:p>
        </w:tc>
      </w:tr>
      <w:tr w:rsidR="00F65F8E" w:rsidRPr="00916FC4" w14:paraId="214ED20F" w14:textId="77777777" w:rsidTr="591725B9">
        <w:trPr>
          <w:trHeight w:val="1134"/>
        </w:trPr>
        <w:tc>
          <w:tcPr>
            <w:tcW w:w="4982" w:type="dxa"/>
            <w:tcBorders>
              <w:top w:val="single" w:sz="4" w:space="0" w:color="auto"/>
            </w:tcBorders>
            <w:tcMar>
              <w:left w:w="0" w:type="dxa"/>
            </w:tcMar>
          </w:tcPr>
          <w:p w14:paraId="55666CF7" w14:textId="04525142" w:rsidR="00F65F8E" w:rsidRDefault="00DF2D98" w:rsidP="008832EB">
            <w:pPr>
              <w:pStyle w:val="ListParagraph"/>
              <w:ind w:left="0"/>
            </w:pPr>
            <w:r>
              <w:rPr>
                <w:noProof/>
                <w:lang w:eastAsia="sl-SI"/>
              </w:rPr>
              <w:drawing>
                <wp:inline distT="0" distB="0" distL="0" distR="0" wp14:anchorId="329BC902" wp14:editId="37AA7828">
                  <wp:extent cx="3008376" cy="2459736"/>
                  <wp:effectExtent l="0" t="0" r="190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8376" cy="24597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gridSpan w:val="2"/>
            <w:tcBorders>
              <w:top w:val="single" w:sz="4" w:space="0" w:color="auto"/>
            </w:tcBorders>
            <w:tcMar>
              <w:left w:w="284" w:type="dxa"/>
            </w:tcMar>
          </w:tcPr>
          <w:p w14:paraId="556F1393" w14:textId="69706FA6" w:rsidR="00F65F8E" w:rsidRPr="00916FC4" w:rsidRDefault="00511BD4" w:rsidP="008832EB">
            <w:pPr>
              <w:rPr>
                <w:rFonts w:eastAsia="Myriad Pro" w:cs="Myriad Pro"/>
                <w:color w:val="DBDBDB" w:themeColor="accent3" w:themeTint="66"/>
              </w:rPr>
            </w:pPr>
            <w:r w:rsidRPr="591725B9">
              <w:rPr>
                <w:rFonts w:eastAsia="Myriad Pro" w:cs="Myriad Pro"/>
                <w:b/>
                <w:bCs/>
                <w:color w:val="000000" w:themeColor="text1"/>
                <w:lang w:val="sl"/>
              </w:rPr>
              <w:t xml:space="preserve">Nominalna rast vrednosti davčno potrjenih računov se je med 16. in 29. aprilom 2023, ob enem delovnem dnevu več, okrepila na 17 %. </w:t>
            </w:r>
            <w:r w:rsidRPr="591725B9">
              <w:rPr>
                <w:rFonts w:eastAsia="Myriad Pro" w:cs="Myriad Pro"/>
                <w:color w:val="000000" w:themeColor="text1"/>
                <w:lang w:val="sl"/>
              </w:rPr>
              <w:t xml:space="preserve">Na nihanja </w:t>
            </w:r>
            <w:r w:rsidR="5DEB7BC5" w:rsidRPr="591725B9">
              <w:rPr>
                <w:rFonts w:eastAsia="Myriad Pro" w:cs="Myriad Pro"/>
                <w:color w:val="000000" w:themeColor="text1"/>
                <w:lang w:val="sl"/>
              </w:rPr>
              <w:t xml:space="preserve">medletnih rasti </w:t>
            </w:r>
            <w:r w:rsidRPr="591725B9">
              <w:rPr>
                <w:rFonts w:eastAsia="Myriad Pro" w:cs="Myriad Pro"/>
                <w:color w:val="000000" w:themeColor="text1"/>
                <w:lang w:val="sl"/>
              </w:rPr>
              <w:t>v aprilu je vplivala predvsem razporeditev velikonočn</w:t>
            </w:r>
            <w:r w:rsidR="00DF2D98" w:rsidRPr="591725B9">
              <w:rPr>
                <w:rFonts w:eastAsia="Myriad Pro" w:cs="Myriad Pro"/>
                <w:color w:val="000000" w:themeColor="text1"/>
                <w:lang w:val="sl"/>
              </w:rPr>
              <w:t>ih praznikov</w:t>
            </w:r>
            <w:r w:rsidRPr="591725B9">
              <w:rPr>
                <w:rFonts w:eastAsia="Myriad Pro" w:cs="Myriad Pro"/>
                <w:color w:val="000000" w:themeColor="text1"/>
                <w:lang w:val="sl"/>
              </w:rPr>
              <w:t xml:space="preserve">. Ob delovnem dnevu več </w:t>
            </w:r>
            <w:r w:rsidR="6B2E1FEC" w:rsidRPr="591725B9">
              <w:rPr>
                <w:rFonts w:eastAsia="Myriad Pro" w:cs="Myriad Pro"/>
                <w:color w:val="000000" w:themeColor="text1"/>
                <w:lang w:val="sl"/>
              </w:rPr>
              <w:t xml:space="preserve">kot lani </w:t>
            </w:r>
            <w:r w:rsidRPr="591725B9">
              <w:rPr>
                <w:rFonts w:eastAsia="Myriad Pro" w:cs="Myriad Pro"/>
                <w:color w:val="000000" w:themeColor="text1"/>
                <w:lang w:val="sl"/>
              </w:rPr>
              <w:t>se je v zadnjem 14-dnevnem obdobju tako močno okrepila rast v trgovini (s 3 % na 17 %)</w:t>
            </w:r>
            <w:r w:rsidR="00913BDA">
              <w:rPr>
                <w:rFonts w:eastAsia="Myriad Pro" w:cs="Myriad Pro"/>
                <w:color w:val="000000" w:themeColor="text1"/>
                <w:lang w:val="sl"/>
              </w:rPr>
              <w:t xml:space="preserve">, </w:t>
            </w:r>
            <w:r w:rsidRPr="591725B9">
              <w:rPr>
                <w:rFonts w:eastAsia="Myriad Pro" w:cs="Myriad Pro"/>
                <w:color w:val="000000" w:themeColor="text1"/>
                <w:lang w:val="sl"/>
              </w:rPr>
              <w:t>najbolj v trgovini na drobno (z 1 % na 12 %), kjer je bilo izdanih za skoraj polovico skupne vrednosti davčno potrjenih računov. Podobna kot v predhodnem 14-dnevnem obdobju (skupaj 14 %) pa je ostala rast prodaje v storitvah</w:t>
            </w:r>
            <w:r w:rsidR="00352068">
              <w:rPr>
                <w:rFonts w:eastAsia="Myriad Pro" w:cs="Myriad Pro"/>
                <w:color w:val="000000" w:themeColor="text1"/>
                <w:lang w:val="sl"/>
              </w:rPr>
              <w:t>,</w:t>
            </w:r>
            <w:r w:rsidRPr="591725B9">
              <w:rPr>
                <w:rFonts w:eastAsia="Myriad Pro" w:cs="Myriad Pro"/>
                <w:color w:val="000000" w:themeColor="text1"/>
                <w:lang w:val="sl"/>
              </w:rPr>
              <w:t xml:space="preserve"> povezanih s turizmom (gostinstvo, igre na srečo, športne in kulturne dejavnosti).</w:t>
            </w:r>
          </w:p>
        </w:tc>
      </w:tr>
    </w:tbl>
    <w:p w14:paraId="602F290A" w14:textId="77777777" w:rsidR="00F65F8E" w:rsidRDefault="00F65F8E"/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982"/>
        <w:gridCol w:w="1114"/>
        <w:gridCol w:w="3543"/>
      </w:tblGrid>
      <w:tr w:rsidR="001E0483" w:rsidRPr="006C2117" w14:paraId="4EF11E12" w14:textId="77777777" w:rsidTr="591725B9">
        <w:trPr>
          <w:trHeight w:val="207"/>
        </w:trPr>
        <w:tc>
          <w:tcPr>
            <w:tcW w:w="6096" w:type="dxa"/>
            <w:gridSpan w:val="2"/>
            <w:tcBorders>
              <w:bottom w:val="single" w:sz="4" w:space="0" w:color="auto"/>
            </w:tcBorders>
            <w:tcMar>
              <w:left w:w="0" w:type="dxa"/>
            </w:tcMar>
          </w:tcPr>
          <w:p w14:paraId="20EE0D8E" w14:textId="3538929B" w:rsidR="001E0483" w:rsidRPr="006C2117" w:rsidRDefault="001E0483" w:rsidP="002F43AB">
            <w:pPr>
              <w:pStyle w:val="Naslov31"/>
              <w:jc w:val="left"/>
            </w:pPr>
            <w:r>
              <w:t xml:space="preserve">Prihodek v trgovini, </w:t>
            </w:r>
            <w:r w:rsidR="00A77D2E">
              <w:t>februar</w:t>
            </w:r>
            <w:r>
              <w:t>–</w:t>
            </w:r>
            <w:r w:rsidR="00A77D2E">
              <w:t>marec</w:t>
            </w:r>
            <w:r>
              <w:t xml:space="preserve"> 2023</w:t>
            </w:r>
          </w:p>
        </w:tc>
        <w:tc>
          <w:tcPr>
            <w:tcW w:w="3543" w:type="dxa"/>
            <w:tcBorders>
              <w:bottom w:val="single" w:sz="4" w:space="0" w:color="auto"/>
            </w:tcBorders>
          </w:tcPr>
          <w:p w14:paraId="678AB290" w14:textId="77777777" w:rsidR="001E0483" w:rsidRPr="006C2117" w:rsidRDefault="001E0483" w:rsidP="002F43AB">
            <w:pPr>
              <w:pStyle w:val="Naslov31"/>
            </w:pPr>
          </w:p>
        </w:tc>
      </w:tr>
      <w:tr w:rsidR="001E0483" w:rsidRPr="00DF4F0B" w14:paraId="7C72EC61" w14:textId="77777777" w:rsidTr="591725B9">
        <w:trPr>
          <w:trHeight w:val="1134"/>
        </w:trPr>
        <w:tc>
          <w:tcPr>
            <w:tcW w:w="4982" w:type="dxa"/>
            <w:tcBorders>
              <w:top w:val="single" w:sz="4" w:space="0" w:color="auto"/>
            </w:tcBorders>
            <w:tcMar>
              <w:left w:w="0" w:type="dxa"/>
            </w:tcMar>
          </w:tcPr>
          <w:p w14:paraId="131B77A0" w14:textId="00CDE04F" w:rsidR="001E0483" w:rsidRDefault="00DF2D98" w:rsidP="001E0483">
            <w:pPr>
              <w:pStyle w:val="ListParagraph"/>
              <w:ind w:left="0"/>
            </w:pPr>
            <w:r>
              <w:rPr>
                <w:noProof/>
                <w:lang w:eastAsia="sl-SI"/>
              </w:rPr>
              <w:drawing>
                <wp:inline distT="0" distB="0" distL="0" distR="0" wp14:anchorId="7E59F7C7" wp14:editId="36C94F9F">
                  <wp:extent cx="3118104" cy="2551176"/>
                  <wp:effectExtent l="0" t="0" r="6350" b="190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8104" cy="25511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gridSpan w:val="2"/>
            <w:tcBorders>
              <w:top w:val="single" w:sz="4" w:space="0" w:color="auto"/>
            </w:tcBorders>
            <w:tcMar>
              <w:left w:w="284" w:type="dxa"/>
            </w:tcMar>
          </w:tcPr>
          <w:p w14:paraId="1FB139BD" w14:textId="19783036" w:rsidR="005B327D" w:rsidRDefault="19E86474" w:rsidP="591725B9">
            <w:pPr>
              <w:rPr>
                <w:color w:val="000000"/>
                <w:shd w:val="clear" w:color="auto" w:fill="FFFFFF"/>
              </w:rPr>
            </w:pPr>
            <w:r>
              <w:rPr>
                <w:rStyle w:val="normaltextrun"/>
                <w:b/>
                <w:bCs/>
                <w:color w:val="000000" w:themeColor="text1"/>
              </w:rPr>
              <w:t xml:space="preserve">Realni </w:t>
            </w:r>
            <w:r w:rsidRPr="6924464E">
              <w:rPr>
                <w:rStyle w:val="normaltextrun"/>
                <w:b/>
                <w:bCs/>
                <w:color w:val="000000" w:themeColor="text1"/>
              </w:rPr>
              <w:t>prihodek</w:t>
            </w:r>
            <w:r>
              <w:rPr>
                <w:rStyle w:val="normaltextrun"/>
                <w:b/>
                <w:bCs/>
                <w:color w:val="000000" w:themeColor="text1"/>
              </w:rPr>
              <w:t xml:space="preserve"> </w:t>
            </w:r>
            <w:r w:rsidR="6CF1DC66" w:rsidRPr="591725B9">
              <w:rPr>
                <w:rStyle w:val="normaltextrun"/>
                <w:b/>
                <w:bCs/>
                <w:color w:val="000000" w:themeColor="text1"/>
              </w:rPr>
              <w:t xml:space="preserve">v večini trgovskih panog </w:t>
            </w:r>
            <w:r>
              <w:rPr>
                <w:rStyle w:val="normaltextrun"/>
                <w:b/>
                <w:bCs/>
                <w:color w:val="000000" w:themeColor="text1"/>
              </w:rPr>
              <w:t>se je februarja, po predhodnih podatkih pa tudi marca, še zmanjšal</w:t>
            </w:r>
            <w:r w:rsidRPr="6924464E">
              <w:rPr>
                <w:rStyle w:val="normaltextrun"/>
                <w:b/>
                <w:bCs/>
                <w:color w:val="000000" w:themeColor="text1"/>
              </w:rPr>
              <w:t xml:space="preserve">. </w:t>
            </w:r>
            <w:r w:rsidRPr="591725B9">
              <w:rPr>
                <w:rStyle w:val="normaltextrun"/>
                <w:color w:val="000000" w:themeColor="text1"/>
              </w:rPr>
              <w:t xml:space="preserve">Ob februarskem zmanjšanju je bil prihodek manjši tudi medletno; </w:t>
            </w:r>
            <w:r w:rsidRPr="591725B9">
              <w:rPr>
                <w:rStyle w:val="normaltextrun"/>
                <w:color w:val="000000"/>
                <w:shd w:val="clear" w:color="auto" w:fill="FFFFFF"/>
              </w:rPr>
              <w:t xml:space="preserve">za okoli 5 % v </w:t>
            </w:r>
            <w:r w:rsidRPr="591725B9">
              <w:rPr>
                <w:rStyle w:val="normaltextrun"/>
                <w:i/>
                <w:iCs/>
                <w:color w:val="000000"/>
                <w:shd w:val="clear" w:color="auto" w:fill="FFFFFF"/>
              </w:rPr>
              <w:t>trgovini na debelo</w:t>
            </w:r>
            <w:r w:rsidRPr="591725B9">
              <w:rPr>
                <w:rStyle w:val="normaltextrun"/>
                <w:color w:val="000000"/>
                <w:shd w:val="clear" w:color="auto" w:fill="FFFFFF"/>
              </w:rPr>
              <w:t xml:space="preserve"> in </w:t>
            </w:r>
            <w:r w:rsidRPr="591725B9">
              <w:rPr>
                <w:rStyle w:val="normaltextrun"/>
                <w:i/>
                <w:iCs/>
                <w:color w:val="000000"/>
                <w:shd w:val="clear" w:color="auto" w:fill="FFFFFF"/>
              </w:rPr>
              <w:t>v trgovini na drobno z živili,</w:t>
            </w:r>
            <w:r w:rsidRPr="591725B9">
              <w:rPr>
                <w:rStyle w:val="normaltextrun"/>
                <w:color w:val="000000"/>
                <w:shd w:val="clear" w:color="auto" w:fill="FFFFFF"/>
              </w:rPr>
              <w:t xml:space="preserve"> </w:t>
            </w:r>
            <w:r w:rsidRPr="591725B9">
              <w:rPr>
                <w:i/>
                <w:iCs/>
                <w:color w:val="000000"/>
                <w:shd w:val="clear" w:color="auto" w:fill="FFFFFF"/>
              </w:rPr>
              <w:t xml:space="preserve">pijačami in tobačnimi izdelki, </w:t>
            </w:r>
            <w:r w:rsidRPr="591725B9">
              <w:rPr>
                <w:color w:val="000000"/>
                <w:shd w:val="clear" w:color="auto" w:fill="FFFFFF"/>
              </w:rPr>
              <w:t xml:space="preserve">za </w:t>
            </w:r>
            <w:r w:rsidR="3C2282A2" w:rsidRPr="591725B9">
              <w:rPr>
                <w:color w:val="000000"/>
                <w:shd w:val="clear" w:color="auto" w:fill="FFFFFF"/>
              </w:rPr>
              <w:t>3 </w:t>
            </w:r>
            <w:r w:rsidRPr="591725B9">
              <w:rPr>
                <w:i/>
                <w:iCs/>
                <w:color w:val="000000"/>
                <w:shd w:val="clear" w:color="auto" w:fill="FFFFFF"/>
              </w:rPr>
              <w:t xml:space="preserve">% pa </w:t>
            </w:r>
            <w:r w:rsidRPr="591725B9">
              <w:rPr>
                <w:color w:val="000000"/>
                <w:shd w:val="clear" w:color="auto" w:fill="FFFFFF"/>
              </w:rPr>
              <w:t>v</w:t>
            </w:r>
            <w:r w:rsidRPr="591725B9">
              <w:rPr>
                <w:i/>
                <w:iCs/>
                <w:color w:val="000000"/>
                <w:shd w:val="clear" w:color="auto" w:fill="FFFFFF"/>
              </w:rPr>
              <w:t xml:space="preserve"> trgovini na drobno z neživili. </w:t>
            </w:r>
            <w:r w:rsidRPr="591725B9">
              <w:rPr>
                <w:color w:val="000000"/>
                <w:shd w:val="clear" w:color="auto" w:fill="FFFFFF"/>
              </w:rPr>
              <w:t xml:space="preserve">Po občutni </w:t>
            </w:r>
            <w:r w:rsidR="0AE93431" w:rsidRPr="591725B9">
              <w:rPr>
                <w:color w:val="000000"/>
                <w:shd w:val="clear" w:color="auto" w:fill="FFFFFF"/>
              </w:rPr>
              <w:t xml:space="preserve">mesečni </w:t>
            </w:r>
            <w:r w:rsidRPr="591725B9">
              <w:rPr>
                <w:color w:val="000000"/>
                <w:shd w:val="clear" w:color="auto" w:fill="FFFFFF"/>
              </w:rPr>
              <w:t xml:space="preserve">rasti v preteklih dveh mesecih se je nekoliko zmanjšal tudi prihodek v </w:t>
            </w:r>
            <w:r w:rsidRPr="591725B9">
              <w:rPr>
                <w:rStyle w:val="normaltextrun"/>
                <w:i/>
                <w:iCs/>
                <w:color w:val="000000" w:themeColor="text1"/>
              </w:rPr>
              <w:t>trgovini z motornimi vozili</w:t>
            </w:r>
            <w:r w:rsidRPr="591725B9">
              <w:rPr>
                <w:rStyle w:val="normaltextrun"/>
                <w:color w:val="000000" w:themeColor="text1"/>
              </w:rPr>
              <w:t xml:space="preserve">, ki pa je </w:t>
            </w:r>
            <w:r w:rsidRPr="591725B9">
              <w:rPr>
                <w:rStyle w:val="normaltextrun"/>
                <w:color w:val="000000"/>
                <w:shd w:val="clear" w:color="auto" w:fill="FFFFFF"/>
              </w:rPr>
              <w:t xml:space="preserve">bil zaradi nizke osnove ob lanskih motnjah z dobavo avtomobilov medletno večji za desetino. </w:t>
            </w:r>
            <w:r w:rsidR="34A5547F">
              <w:rPr>
                <w:rStyle w:val="normaltextrun"/>
                <w:color w:val="000000" w:themeColor="text1"/>
              </w:rPr>
              <w:t>P</w:t>
            </w:r>
            <w:r>
              <w:rPr>
                <w:rStyle w:val="normaltextrun"/>
                <w:color w:val="000000" w:themeColor="text1"/>
              </w:rPr>
              <w:t>o p</w:t>
            </w:r>
            <w:r w:rsidRPr="591725B9">
              <w:rPr>
                <w:rStyle w:val="normaltextrun"/>
                <w:color w:val="000000" w:themeColor="text1"/>
              </w:rPr>
              <w:t xml:space="preserve">redhodnih podatkih SURS </w:t>
            </w:r>
            <w:r w:rsidR="0D22CA08" w:rsidRPr="591725B9">
              <w:rPr>
                <w:rStyle w:val="normaltextrun"/>
                <w:color w:val="000000" w:themeColor="text1"/>
              </w:rPr>
              <w:t xml:space="preserve">se je prihodek </w:t>
            </w:r>
            <w:r w:rsidRPr="591725B9">
              <w:rPr>
                <w:rStyle w:val="normaltextrun"/>
                <w:color w:val="000000" w:themeColor="text1"/>
              </w:rPr>
              <w:t>v trgovini na drobno z živili, pijačami in tobačnimi izdelki ter z neživili tudi marca</w:t>
            </w:r>
            <w:r w:rsidR="405C90DD" w:rsidRPr="591725B9">
              <w:rPr>
                <w:rStyle w:val="normaltextrun"/>
                <w:color w:val="000000" w:themeColor="text1"/>
              </w:rPr>
              <w:t xml:space="preserve"> zmanjšal</w:t>
            </w:r>
            <w:r w:rsidRPr="591725B9">
              <w:rPr>
                <w:rStyle w:val="normaltextrun"/>
                <w:color w:val="000000" w:themeColor="text1"/>
              </w:rPr>
              <w:t>, prodaja v trgovini z motornimi vozili pa se je ponovno</w:t>
            </w:r>
            <w:r w:rsidR="5EE79097" w:rsidRPr="591725B9">
              <w:rPr>
                <w:rStyle w:val="normaltextrun"/>
                <w:color w:val="000000" w:themeColor="text1"/>
              </w:rPr>
              <w:t xml:space="preserve"> </w:t>
            </w:r>
            <w:r w:rsidR="00DF2D98" w:rsidRPr="591725B9">
              <w:rPr>
                <w:rStyle w:val="normaltextrun"/>
                <w:color w:val="000000" w:themeColor="text1"/>
              </w:rPr>
              <w:t>povečala</w:t>
            </w:r>
            <w:r w:rsidR="71996DF1" w:rsidRPr="591725B9">
              <w:rPr>
                <w:rStyle w:val="normaltextrun"/>
                <w:color w:val="000000" w:themeColor="text1"/>
              </w:rPr>
              <w:t>.</w:t>
            </w:r>
          </w:p>
          <w:p w14:paraId="441E0FD0" w14:textId="57FFC651" w:rsidR="00146E84" w:rsidRDefault="00146E84" w:rsidP="00146E84">
            <w:pPr>
              <w:rPr>
                <w:iCs/>
                <w:color w:val="000000"/>
                <w:shd w:val="clear" w:color="auto" w:fill="FFFFFF"/>
              </w:rPr>
            </w:pPr>
          </w:p>
          <w:p w14:paraId="1FC8FBDC" w14:textId="77777777" w:rsidR="001E0483" w:rsidRPr="00DF4F0B" w:rsidRDefault="001E0483" w:rsidP="00146E84"/>
        </w:tc>
      </w:tr>
    </w:tbl>
    <w:p w14:paraId="234F3308" w14:textId="1AE20E57" w:rsidR="00160FD0" w:rsidRDefault="00160FD0">
      <w:pPr>
        <w:spacing w:after="160" w:line="259" w:lineRule="auto"/>
        <w:jc w:val="left"/>
      </w:pPr>
    </w:p>
    <w:p w14:paraId="6D4CCFB5" w14:textId="77777777" w:rsidR="00160FD0" w:rsidRDefault="00160FD0">
      <w:pPr>
        <w:spacing w:after="160" w:line="259" w:lineRule="auto"/>
        <w:jc w:val="left"/>
      </w:pPr>
      <w:r>
        <w:br w:type="page"/>
      </w: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982"/>
        <w:gridCol w:w="1114"/>
        <w:gridCol w:w="3543"/>
      </w:tblGrid>
      <w:tr w:rsidR="00371963" w:rsidRPr="006C2117" w14:paraId="201F6409" w14:textId="77777777" w:rsidTr="591725B9">
        <w:trPr>
          <w:trHeight w:val="207"/>
        </w:trPr>
        <w:tc>
          <w:tcPr>
            <w:tcW w:w="6096" w:type="dxa"/>
            <w:gridSpan w:val="2"/>
            <w:tcBorders>
              <w:bottom w:val="single" w:sz="4" w:space="0" w:color="auto"/>
            </w:tcBorders>
            <w:tcMar>
              <w:left w:w="0" w:type="dxa"/>
            </w:tcMar>
          </w:tcPr>
          <w:p w14:paraId="732BEE25" w14:textId="15EEA258" w:rsidR="00371963" w:rsidRPr="006C2117" w:rsidRDefault="00371963" w:rsidP="0082683F">
            <w:pPr>
              <w:pStyle w:val="Naslov31"/>
              <w:jc w:val="left"/>
            </w:pPr>
            <w:r w:rsidRPr="005B19C7">
              <w:lastRenderedPageBreak/>
              <w:t xml:space="preserve">Prihodek v tržnih storitvah, </w:t>
            </w:r>
            <w:r w:rsidR="00A77D2E">
              <w:t>februar</w:t>
            </w:r>
            <w:r w:rsidRPr="005B19C7">
              <w:t xml:space="preserve"> 202</w:t>
            </w:r>
            <w:r w:rsidR="005A173C" w:rsidRPr="005B19C7">
              <w:t>3</w:t>
            </w:r>
          </w:p>
        </w:tc>
        <w:tc>
          <w:tcPr>
            <w:tcW w:w="3543" w:type="dxa"/>
            <w:tcBorders>
              <w:bottom w:val="single" w:sz="4" w:space="0" w:color="auto"/>
            </w:tcBorders>
          </w:tcPr>
          <w:p w14:paraId="775C0457" w14:textId="77777777" w:rsidR="00371963" w:rsidRPr="006C2117" w:rsidRDefault="00371963" w:rsidP="0082683F">
            <w:pPr>
              <w:pStyle w:val="Naslov31"/>
            </w:pPr>
          </w:p>
        </w:tc>
      </w:tr>
      <w:tr w:rsidR="00371963" w:rsidRPr="00DF4F0B" w14:paraId="766C0CEE" w14:textId="77777777" w:rsidTr="591725B9">
        <w:trPr>
          <w:trHeight w:val="1134"/>
        </w:trPr>
        <w:tc>
          <w:tcPr>
            <w:tcW w:w="4982" w:type="dxa"/>
            <w:tcBorders>
              <w:top w:val="single" w:sz="4" w:space="0" w:color="auto"/>
            </w:tcBorders>
            <w:tcMar>
              <w:left w:w="0" w:type="dxa"/>
            </w:tcMar>
          </w:tcPr>
          <w:p w14:paraId="6F4D6C6E" w14:textId="748F2D2F" w:rsidR="00371963" w:rsidRDefault="00047706" w:rsidP="0082683F">
            <w:pPr>
              <w:pStyle w:val="ListParagraph"/>
              <w:ind w:left="0"/>
            </w:pPr>
            <w:r>
              <w:rPr>
                <w:noProof/>
                <w:lang w:eastAsia="sl-SI"/>
              </w:rPr>
              <w:drawing>
                <wp:inline distT="0" distB="0" distL="0" distR="0" wp14:anchorId="7478E68B" wp14:editId="1DD637F9">
                  <wp:extent cx="3191256" cy="2313432"/>
                  <wp:effectExtent l="0" t="0" r="952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1256" cy="23134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gridSpan w:val="2"/>
            <w:tcBorders>
              <w:top w:val="single" w:sz="4" w:space="0" w:color="auto"/>
            </w:tcBorders>
            <w:tcMar>
              <w:left w:w="284" w:type="dxa"/>
            </w:tcMar>
          </w:tcPr>
          <w:p w14:paraId="341E838E" w14:textId="32DE5997" w:rsidR="00E0173D" w:rsidRDefault="2CEFEF2C" w:rsidP="591725B9">
            <w:pPr>
              <w:autoSpaceDE w:val="0"/>
              <w:autoSpaceDN w:val="0"/>
              <w:adjustRightInd w:val="0"/>
              <w:spacing w:line="240" w:lineRule="auto"/>
            </w:pPr>
            <w:r w:rsidRPr="591725B9">
              <w:rPr>
                <w:b/>
                <w:bCs/>
              </w:rPr>
              <w:t>Rast realnega prihodka tržnih storitev se je februarja nadaljevala.</w:t>
            </w:r>
            <w:r>
              <w:t xml:space="preserve"> Po ponovni rasti v začetku letošnjega leta se je skupni prihodek tržnih storitev tekoče povečal še za 0,9 %. Visoka rast se je nadaljevala v strokovno-tehničnih dejavnostih ob močni rasti prodaje v arhitekturno-projektantskih storitvah. V informacijsko-komunikacijskih dejavnostih </w:t>
            </w:r>
            <w:r w:rsidR="7C10C40E">
              <w:t xml:space="preserve">pa </w:t>
            </w:r>
            <w:r>
              <w:t xml:space="preserve">se je </w:t>
            </w:r>
            <w:r w:rsidR="11B88D79">
              <w:t xml:space="preserve">rast </w:t>
            </w:r>
            <w:r>
              <w:t>po januarsk</w:t>
            </w:r>
            <w:r w:rsidR="13A80CEC">
              <w:t>em</w:t>
            </w:r>
            <w:r>
              <w:t xml:space="preserve"> občutn</w:t>
            </w:r>
            <w:r w:rsidR="13A80CEC">
              <w:t>em</w:t>
            </w:r>
            <w:r>
              <w:t xml:space="preserve"> </w:t>
            </w:r>
            <w:r w:rsidR="13A80CEC">
              <w:t xml:space="preserve">dvigu </w:t>
            </w:r>
            <w:r>
              <w:t xml:space="preserve">upočasnila. </w:t>
            </w:r>
            <w:r w:rsidRPr="591725B9">
              <w:rPr>
                <w:rFonts w:cs="Helv"/>
                <w:color w:val="000000" w:themeColor="text1"/>
              </w:rPr>
              <w:t>V drugih poslovnih dejavnostih se je prihodek ohranil na dosež</w:t>
            </w:r>
            <w:r w:rsidR="08DDC1C8" w:rsidRPr="591725B9">
              <w:rPr>
                <w:rFonts w:cs="Helv"/>
                <w:color w:val="000000" w:themeColor="text1"/>
              </w:rPr>
              <w:t>e</w:t>
            </w:r>
            <w:r w:rsidRPr="591725B9">
              <w:rPr>
                <w:rFonts w:cs="Helv"/>
                <w:color w:val="000000" w:themeColor="text1"/>
              </w:rPr>
              <w:t xml:space="preserve">ni visoki ravni </w:t>
            </w:r>
            <w:r w:rsidR="674C837F" w:rsidRPr="591725B9">
              <w:rPr>
                <w:rFonts w:cs="Helv"/>
                <w:color w:val="000000" w:themeColor="text1"/>
              </w:rPr>
              <w:t>s</w:t>
            </w:r>
            <w:r w:rsidRPr="591725B9">
              <w:rPr>
                <w:rFonts w:cs="Helv"/>
                <w:color w:val="000000" w:themeColor="text1"/>
              </w:rPr>
              <w:t xml:space="preserve"> konc</w:t>
            </w:r>
            <w:r w:rsidR="674C837F" w:rsidRPr="591725B9">
              <w:rPr>
                <w:rFonts w:cs="Helv"/>
                <w:color w:val="000000" w:themeColor="text1"/>
              </w:rPr>
              <w:t>a</w:t>
            </w:r>
            <w:r w:rsidRPr="591725B9">
              <w:rPr>
                <w:rFonts w:cs="Helv"/>
                <w:color w:val="000000" w:themeColor="text1"/>
              </w:rPr>
              <w:t xml:space="preserve"> leta </w:t>
            </w:r>
            <w:r>
              <w:t xml:space="preserve">2022. Po visokih rasteh v preteklih mesecih pa se je </w:t>
            </w:r>
            <w:r w:rsidR="58E54353">
              <w:t xml:space="preserve">zmanjšal </w:t>
            </w:r>
            <w:r>
              <w:t xml:space="preserve">prihodek v gostinstvu. Nadalje se je </w:t>
            </w:r>
            <w:r w:rsidRPr="591725B9">
              <w:rPr>
                <w:rFonts w:cs="Helv"/>
                <w:color w:val="000000" w:themeColor="text1"/>
              </w:rPr>
              <w:t>zmanjšal</w:t>
            </w:r>
            <w:r>
              <w:t xml:space="preserve"> tudi v dejavnosti</w:t>
            </w:r>
            <w:r w:rsidRPr="591725B9">
              <w:rPr>
                <w:rFonts w:cs="Helv"/>
                <w:color w:val="000000" w:themeColor="text1"/>
              </w:rPr>
              <w:t xml:space="preserve"> prometa in skladiščenja</w:t>
            </w:r>
            <w:r w:rsidR="0737575C" w:rsidRPr="591725B9">
              <w:rPr>
                <w:rFonts w:cs="Helv"/>
                <w:color w:val="000000" w:themeColor="text1"/>
              </w:rPr>
              <w:t xml:space="preserve"> (</w:t>
            </w:r>
            <w:r w:rsidRPr="591725B9">
              <w:rPr>
                <w:rFonts w:cs="Helv"/>
                <w:color w:val="000000" w:themeColor="text1"/>
              </w:rPr>
              <w:t>zlasti skladiščenja</w:t>
            </w:r>
            <w:r w:rsidR="0737575C" w:rsidRPr="591725B9">
              <w:rPr>
                <w:rFonts w:cs="Helv"/>
                <w:color w:val="000000" w:themeColor="text1"/>
              </w:rPr>
              <w:t>)</w:t>
            </w:r>
            <w:r w:rsidRPr="591725B9">
              <w:rPr>
                <w:rFonts w:cs="Helv"/>
                <w:color w:val="000000" w:themeColor="text1"/>
              </w:rPr>
              <w:t>. Febru</w:t>
            </w:r>
            <w:r>
              <w:t xml:space="preserve">arja je bil skupni prihodek </w:t>
            </w:r>
            <w:r w:rsidR="6B94D45D">
              <w:t xml:space="preserve">v tržnih storitvah </w:t>
            </w:r>
            <w:r>
              <w:t xml:space="preserve">medletno realno večji za </w:t>
            </w:r>
            <w:r w:rsidR="4AC0E9BD">
              <w:t>5,7</w:t>
            </w:r>
            <w:r>
              <w:t> %</w:t>
            </w:r>
            <w:r w:rsidR="3E9E4C50">
              <w:t xml:space="preserve">; povečal se je </w:t>
            </w:r>
            <w:r>
              <w:t xml:space="preserve">v večini dejavnosti tržnih storitev, razen v prometu in skladiščenju ter poslovanju z nepremičninami. Za ravnjo pred epidemijo (glede na februar 2019) pa je zaostajal le še v drugih poslovnih dejavnostih oz. le še v zaposlovalnih agencijah, </w:t>
            </w:r>
            <w:r w:rsidR="164939F5">
              <w:t xml:space="preserve">in sicer </w:t>
            </w:r>
            <w:r>
              <w:t>za 31 %.</w:t>
            </w:r>
          </w:p>
          <w:p w14:paraId="0845BCE3" w14:textId="6524C417" w:rsidR="00371963" w:rsidRPr="00DF4F0B" w:rsidRDefault="00371963" w:rsidP="00E0173D">
            <w:pPr>
              <w:autoSpaceDE w:val="0"/>
              <w:autoSpaceDN w:val="0"/>
              <w:adjustRightInd w:val="0"/>
              <w:spacing w:line="240" w:lineRule="auto"/>
            </w:pPr>
          </w:p>
        </w:tc>
      </w:tr>
    </w:tbl>
    <w:p w14:paraId="7C76CCF9" w14:textId="74A27892" w:rsidR="00E6175D" w:rsidRDefault="00E6175D" w:rsidP="00E6175D">
      <w:pPr>
        <w:spacing w:line="259" w:lineRule="auto"/>
        <w:jc w:val="left"/>
      </w:pPr>
    </w:p>
    <w:p w14:paraId="17F86CA8" w14:textId="77777777" w:rsidR="00E6175D" w:rsidRDefault="00E6175D" w:rsidP="00E6175D">
      <w:pPr>
        <w:spacing w:line="259" w:lineRule="auto"/>
        <w:jc w:val="left"/>
      </w:pPr>
    </w:p>
    <w:p w14:paraId="217B1B62" w14:textId="77777777" w:rsidR="0067369C" w:rsidRDefault="0067369C" w:rsidP="0067369C">
      <w:pPr>
        <w:spacing w:after="160" w:line="259" w:lineRule="auto"/>
        <w:jc w:val="left"/>
      </w:pPr>
    </w:p>
    <w:p w14:paraId="22475C0D" w14:textId="36045D7D" w:rsidR="00FE7254" w:rsidRPr="00FE7254" w:rsidRDefault="00FE7254" w:rsidP="001C5031">
      <w:pPr>
        <w:spacing w:after="160" w:line="259" w:lineRule="auto"/>
        <w:jc w:val="left"/>
        <w:sectPr w:rsidR="00FE7254" w:rsidRPr="00FE7254" w:rsidSect="00363E63">
          <w:footerReference w:type="default" r:id="rId16"/>
          <w:headerReference w:type="first" r:id="rId17"/>
          <w:footerReference w:type="first" r:id="rId18"/>
          <w:type w:val="continuous"/>
          <w:pgSz w:w="11906" w:h="16838"/>
          <w:pgMar w:top="1134" w:right="1134" w:bottom="1021" w:left="1134" w:header="709" w:footer="397" w:gutter="0"/>
          <w:cols w:space="708"/>
          <w:titlePg/>
          <w:docGrid w:linePitch="360"/>
        </w:sectPr>
      </w:pPr>
    </w:p>
    <w:p w14:paraId="26A312A6" w14:textId="2C960DE5" w:rsidR="002E69B6" w:rsidRPr="00887D7E" w:rsidRDefault="003C3923" w:rsidP="00C26C8D">
      <w:pPr>
        <w:tabs>
          <w:tab w:val="left" w:pos="580"/>
        </w:tabs>
      </w:pPr>
      <w:r w:rsidRPr="003C3923">
        <w:rPr>
          <w:noProof/>
          <w:lang w:eastAsia="sl-SI"/>
        </w:rPr>
        <w:lastRenderedPageBreak/>
        <w:drawing>
          <wp:inline distT="0" distB="0" distL="0" distR="0" wp14:anchorId="52B9E2A9" wp14:editId="2D3B4B93">
            <wp:extent cx="5941327" cy="9272587"/>
            <wp:effectExtent l="0" t="0" r="254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461" cy="9274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E69B6" w:rsidRPr="00887D7E" w:rsidSect="00363E63">
      <w:headerReference w:type="default" r:id="rId20"/>
      <w:footerReference w:type="default" r:id="rId21"/>
      <w:pgSz w:w="11906" w:h="16838"/>
      <w:pgMar w:top="1134" w:right="1134" w:bottom="1021" w:left="1134" w:header="709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864364" w14:textId="77777777" w:rsidR="00D14C92" w:rsidRDefault="00D14C92" w:rsidP="0063497B">
      <w:pPr>
        <w:spacing w:line="240" w:lineRule="auto"/>
      </w:pPr>
      <w:r>
        <w:separator/>
      </w:r>
    </w:p>
  </w:endnote>
  <w:endnote w:type="continuationSeparator" w:id="0">
    <w:p w14:paraId="4931C3AA" w14:textId="77777777" w:rsidR="00D14C92" w:rsidRDefault="00D14C92" w:rsidP="0063497B">
      <w:pPr>
        <w:spacing w:line="240" w:lineRule="auto"/>
      </w:pPr>
      <w:r>
        <w:continuationSeparator/>
      </w:r>
    </w:p>
  </w:endnote>
  <w:endnote w:type="continuationNotice" w:id="1">
    <w:p w14:paraId="5B0ED9E2" w14:textId="77777777" w:rsidR="00D14C92" w:rsidRDefault="00D14C92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A00002AF" w:usb1="5000204B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v">
    <w:panose1 w:val="020B0604020202030204"/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C8242D" w14:textId="40E09F63" w:rsidR="000D53A2" w:rsidRPr="00363E63" w:rsidRDefault="000D53A2" w:rsidP="00363E63">
    <w:pPr>
      <w:pStyle w:val="Naslov31"/>
      <w:tabs>
        <w:tab w:val="right" w:pos="9638"/>
      </w:tabs>
      <w:jc w:val="left"/>
      <w:rPr>
        <w:b w:val="0"/>
        <w:sz w:val="18"/>
        <w:szCs w:val="18"/>
      </w:rPr>
    </w:pPr>
    <w:r w:rsidRPr="00120162">
      <w:rPr>
        <w:sz w:val="18"/>
        <w:szCs w:val="18"/>
      </w:rPr>
      <w:t>Dodatne informacije:</w:t>
    </w:r>
    <w:r w:rsidRPr="00120162">
      <w:rPr>
        <w:rStyle w:val="Naslov3Char"/>
        <w:b/>
        <w:sz w:val="18"/>
        <w:szCs w:val="18"/>
      </w:rPr>
      <w:t xml:space="preserve"> </w:t>
    </w:r>
    <w:r w:rsidRPr="00120162">
      <w:rPr>
        <w:b w:val="0"/>
        <w:sz w:val="18"/>
        <w:szCs w:val="18"/>
      </w:rPr>
      <w:t xml:space="preserve">telefon: 01 478 10 04, elektronski naslov: </w:t>
    </w:r>
    <w:hyperlink r:id="rId1" w:history="1">
      <w:r w:rsidRPr="00120162">
        <w:rPr>
          <w:rStyle w:val="Hyperlink"/>
          <w:b w:val="0"/>
          <w:bCs/>
          <w:color w:val="auto"/>
          <w:sz w:val="18"/>
          <w:szCs w:val="18"/>
          <w:u w:val="none"/>
        </w:rPr>
        <w:t>polona.osrajnik@gov.si</w:t>
      </w:r>
    </w:hyperlink>
    <w:r w:rsidRPr="00363E63">
      <w:rPr>
        <w:b w:val="0"/>
        <w:sz w:val="18"/>
        <w:szCs w:val="18"/>
      </w:rPr>
      <w:tab/>
    </w:r>
    <w:r w:rsidRPr="00363E63">
      <w:rPr>
        <w:sz w:val="18"/>
        <w:szCs w:val="18"/>
      </w:rPr>
      <w:t xml:space="preserve"> </w:t>
    </w:r>
    <w:sdt>
      <w:sdtPr>
        <w:rPr>
          <w:sz w:val="18"/>
          <w:szCs w:val="18"/>
        </w:rPr>
        <w:id w:val="-652685202"/>
        <w:docPartObj>
          <w:docPartGallery w:val="Page Numbers (Bottom of Page)"/>
          <w:docPartUnique/>
        </w:docPartObj>
      </w:sdtPr>
      <w:sdtEndPr/>
      <w:sdtContent>
        <w:r w:rsidRPr="00363E63">
          <w:rPr>
            <w:sz w:val="18"/>
            <w:szCs w:val="18"/>
          </w:rPr>
          <w:fldChar w:fldCharType="begin"/>
        </w:r>
        <w:r w:rsidRPr="00363E63">
          <w:rPr>
            <w:sz w:val="18"/>
            <w:szCs w:val="18"/>
          </w:rPr>
          <w:instrText>PAGE   \* MERGEFORMAT</w:instrText>
        </w:r>
        <w:r w:rsidRPr="00363E63">
          <w:rPr>
            <w:sz w:val="18"/>
            <w:szCs w:val="18"/>
          </w:rPr>
          <w:fldChar w:fldCharType="separate"/>
        </w:r>
        <w:r w:rsidR="00FD6AC9">
          <w:rPr>
            <w:noProof/>
            <w:sz w:val="18"/>
            <w:szCs w:val="18"/>
          </w:rPr>
          <w:t>5</w:t>
        </w:r>
        <w:r w:rsidRPr="00363E63">
          <w:rPr>
            <w:sz w:val="18"/>
            <w:szCs w:val="18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D29913" w14:textId="549800B8" w:rsidR="000D53A2" w:rsidRPr="00363E63" w:rsidRDefault="000D53A2" w:rsidP="00363E63">
    <w:pPr>
      <w:pStyle w:val="Naslov31"/>
      <w:tabs>
        <w:tab w:val="right" w:pos="9638"/>
      </w:tabs>
      <w:jc w:val="left"/>
      <w:rPr>
        <w:b w:val="0"/>
        <w:sz w:val="18"/>
        <w:szCs w:val="18"/>
      </w:rPr>
    </w:pPr>
    <w:r w:rsidRPr="00120162">
      <w:rPr>
        <w:sz w:val="18"/>
        <w:szCs w:val="18"/>
      </w:rPr>
      <w:t>Dodatne informacije:</w:t>
    </w:r>
    <w:r w:rsidRPr="00120162">
      <w:rPr>
        <w:rStyle w:val="Naslov3Char"/>
        <w:b/>
        <w:sz w:val="18"/>
        <w:szCs w:val="18"/>
      </w:rPr>
      <w:t xml:space="preserve"> </w:t>
    </w:r>
    <w:r w:rsidRPr="00120162">
      <w:rPr>
        <w:b w:val="0"/>
        <w:sz w:val="18"/>
        <w:szCs w:val="18"/>
      </w:rPr>
      <w:t xml:space="preserve">telefon: 01 478 10 04, elektronski naslov: </w:t>
    </w:r>
    <w:hyperlink r:id="rId1" w:history="1">
      <w:r w:rsidRPr="00120162">
        <w:rPr>
          <w:rStyle w:val="Hyperlink"/>
          <w:b w:val="0"/>
          <w:bCs/>
          <w:color w:val="auto"/>
          <w:sz w:val="18"/>
          <w:szCs w:val="18"/>
          <w:u w:val="none"/>
        </w:rPr>
        <w:t>polona.osrajnik@gov.si</w:t>
      </w:r>
    </w:hyperlink>
    <w:r w:rsidRPr="00363E63">
      <w:rPr>
        <w:b w:val="0"/>
        <w:sz w:val="18"/>
        <w:szCs w:val="18"/>
      </w:rPr>
      <w:tab/>
    </w:r>
    <w:r w:rsidRPr="00363E63">
      <w:rPr>
        <w:sz w:val="18"/>
        <w:szCs w:val="18"/>
      </w:rPr>
      <w:t xml:space="preserve"> </w:t>
    </w:r>
    <w:sdt>
      <w:sdtPr>
        <w:rPr>
          <w:sz w:val="18"/>
          <w:szCs w:val="18"/>
        </w:rPr>
        <w:id w:val="-89402759"/>
        <w:docPartObj>
          <w:docPartGallery w:val="Page Numbers (Bottom of Page)"/>
          <w:docPartUnique/>
        </w:docPartObj>
      </w:sdtPr>
      <w:sdtEndPr/>
      <w:sdtContent>
        <w:r w:rsidRPr="00363E63">
          <w:rPr>
            <w:sz w:val="18"/>
            <w:szCs w:val="18"/>
          </w:rPr>
          <w:fldChar w:fldCharType="begin"/>
        </w:r>
        <w:r w:rsidRPr="00363E63">
          <w:rPr>
            <w:sz w:val="18"/>
            <w:szCs w:val="18"/>
          </w:rPr>
          <w:instrText>PAGE   \* MERGEFORMAT</w:instrText>
        </w:r>
        <w:r w:rsidRPr="00363E63">
          <w:rPr>
            <w:sz w:val="18"/>
            <w:szCs w:val="18"/>
          </w:rPr>
          <w:fldChar w:fldCharType="separate"/>
        </w:r>
        <w:r w:rsidR="00FD6AC9">
          <w:rPr>
            <w:noProof/>
            <w:sz w:val="18"/>
            <w:szCs w:val="18"/>
          </w:rPr>
          <w:t>1</w:t>
        </w:r>
        <w:r w:rsidRPr="00363E63">
          <w:rPr>
            <w:sz w:val="18"/>
            <w:szCs w:val="18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6DBB8D" w14:textId="77777777" w:rsidR="000D53A2" w:rsidRPr="00C26C8D" w:rsidRDefault="000D53A2" w:rsidP="00C26C8D">
    <w:pPr>
      <w:pStyle w:val="Naslov31"/>
      <w:tabs>
        <w:tab w:val="right" w:pos="9638"/>
      </w:tabs>
      <w:jc w:val="left"/>
      <w:rPr>
        <w:b w:val="0"/>
        <w:sz w:val="18"/>
        <w:szCs w:val="18"/>
      </w:rPr>
    </w:pPr>
    <w:r w:rsidRPr="00C26C8D">
      <w:rPr>
        <w:b w:val="0"/>
        <w:sz w:val="18"/>
        <w:szCs w:val="18"/>
      </w:rPr>
      <w:t xml:space="preserve">Za bralnike zaslona dostopna oblika tabel se nahaja na spletni strani UMAR, med prilogami ob aktualnih grafih tedna </w:t>
    </w:r>
    <w:r>
      <w:rPr>
        <w:b w:val="0"/>
        <w:sz w:val="18"/>
        <w:szCs w:val="18"/>
      </w:rPr>
      <w:br/>
    </w:r>
    <w:r w:rsidRPr="00C26C8D">
      <w:rPr>
        <w:b w:val="0"/>
        <w:sz w:val="18"/>
        <w:szCs w:val="18"/>
      </w:rPr>
      <w:t>(Aktualni podatki v Sloveniji).</w:t>
    </w:r>
  </w:p>
  <w:p w14:paraId="67C0D3BB" w14:textId="77777777" w:rsidR="000D53A2" w:rsidRPr="00C26C8D" w:rsidRDefault="000D53A2" w:rsidP="00C26C8D">
    <w:pPr>
      <w:pStyle w:val="Naslov31"/>
      <w:tabs>
        <w:tab w:val="right" w:pos="9638"/>
      </w:tabs>
      <w:jc w:val="left"/>
      <w:rPr>
        <w:b w:val="0"/>
        <w:sz w:val="18"/>
        <w:szCs w:val="18"/>
      </w:rPr>
    </w:pPr>
  </w:p>
  <w:p w14:paraId="6B87A005" w14:textId="77777777" w:rsidR="000D53A2" w:rsidRPr="00363E63" w:rsidRDefault="000D53A2" w:rsidP="00C26C8D">
    <w:pPr>
      <w:pStyle w:val="Naslov31"/>
      <w:tabs>
        <w:tab w:val="right" w:pos="9638"/>
      </w:tabs>
      <w:jc w:val="left"/>
      <w:rPr>
        <w:b w:val="0"/>
        <w:sz w:val="18"/>
        <w:szCs w:val="18"/>
      </w:rPr>
    </w:pPr>
    <w:r w:rsidRPr="00C26C8D">
      <w:rPr>
        <w:sz w:val="18"/>
        <w:szCs w:val="18"/>
      </w:rPr>
      <w:t>Dodatne informacije:</w:t>
    </w:r>
    <w:r w:rsidRPr="00C26C8D">
      <w:rPr>
        <w:b w:val="0"/>
        <w:sz w:val="18"/>
        <w:szCs w:val="18"/>
      </w:rPr>
      <w:t xml:space="preserve"> telefon: 01 478 10 04, elektronski naslov: polona.osrajnik@gov.si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39C74C2" w14:textId="77777777" w:rsidR="00D14C92" w:rsidRDefault="00D14C92" w:rsidP="0063497B">
      <w:pPr>
        <w:spacing w:line="240" w:lineRule="auto"/>
      </w:pPr>
      <w:r>
        <w:separator/>
      </w:r>
    </w:p>
  </w:footnote>
  <w:footnote w:type="continuationSeparator" w:id="0">
    <w:p w14:paraId="654FAB2D" w14:textId="77777777" w:rsidR="00D14C92" w:rsidRDefault="00D14C92" w:rsidP="0063497B">
      <w:pPr>
        <w:spacing w:line="240" w:lineRule="auto"/>
      </w:pPr>
      <w:r>
        <w:continuationSeparator/>
      </w:r>
    </w:p>
  </w:footnote>
  <w:footnote w:type="continuationNotice" w:id="1">
    <w:p w14:paraId="4BC51BA7" w14:textId="77777777" w:rsidR="00D14C92" w:rsidRDefault="00D14C92">
      <w:pPr>
        <w:spacing w:line="240" w:lineRule="auto"/>
      </w:pPr>
    </w:p>
  </w:footnote>
  <w:footnote w:id="2">
    <w:p w14:paraId="32A16DCA" w14:textId="77777777" w:rsidR="00907FFE" w:rsidRDefault="00907FFE" w:rsidP="00907FFE">
      <w:pPr>
        <w:pStyle w:val="FootnoteText"/>
      </w:pPr>
      <w:r>
        <w:rPr>
          <w:rStyle w:val="FootnoteReference"/>
        </w:rPr>
        <w:footnoteRef/>
      </w:r>
      <w:r>
        <w:t xml:space="preserve"> Podatki Eurostata za februar in marec za večino držav sicer še niso dokončni.</w:t>
      </w:r>
    </w:p>
  </w:footnote>
  <w:footnote w:id="3">
    <w:p w14:paraId="6E227E6B" w14:textId="3D97C538" w:rsidR="002D45CE" w:rsidRDefault="002D45CE">
      <w:pPr>
        <w:pStyle w:val="FootnoteText"/>
      </w:pPr>
      <w:r>
        <w:rPr>
          <w:rStyle w:val="FootnoteReference"/>
        </w:rPr>
        <w:footnoteRef/>
      </w:r>
      <w:r>
        <w:t xml:space="preserve"> Obdobje od 1. aprila 2023 do 31.</w:t>
      </w:r>
      <w:r w:rsidR="00317AEE">
        <w:t xml:space="preserve"> marca 2024.</w:t>
      </w:r>
    </w:p>
  </w:footnote>
  <w:footnote w:id="4">
    <w:p w14:paraId="443A927C" w14:textId="6EAA873C" w:rsidR="009E2CE7" w:rsidRDefault="009E2CE7" w:rsidP="009E2CE7">
      <w:pPr>
        <w:pStyle w:val="FootnoteText"/>
      </w:pPr>
      <w:r>
        <w:rPr>
          <w:rStyle w:val="FootnoteReference"/>
        </w:rPr>
        <w:footnoteRef/>
      </w:r>
      <w:r>
        <w:t xml:space="preserve"> Po zunanjetrgovinski statistiki SURS. Deflacioniranje in desezoniranje UMAR. Skupni izvoz in uvoz sta </w:t>
      </w:r>
      <w:r>
        <w:rPr>
          <w:rFonts w:eastAsia="Myriad Pro" w:cs="Myriad Pro"/>
          <w:szCs w:val="16"/>
        </w:rPr>
        <w:t>p</w:t>
      </w:r>
      <w:r w:rsidRPr="66550192">
        <w:rPr>
          <w:rFonts w:eastAsia="Myriad Pro" w:cs="Myriad Pro"/>
          <w:szCs w:val="16"/>
        </w:rPr>
        <w:t>opravljen</w:t>
      </w:r>
      <w:r>
        <w:rPr>
          <w:rFonts w:eastAsia="Myriad Pro" w:cs="Myriad Pro"/>
          <w:szCs w:val="16"/>
        </w:rPr>
        <w:t>a</w:t>
      </w:r>
      <w:r w:rsidRPr="66550192">
        <w:rPr>
          <w:rFonts w:eastAsia="Myriad Pro" w:cs="Myriad Pro"/>
          <w:szCs w:val="16"/>
        </w:rPr>
        <w:t xml:space="preserve"> za oceno oplemenitenja blaga v povezavi z menjavo farmacije s Švico.</w:t>
      </w:r>
    </w:p>
  </w:footnote>
  <w:footnote w:id="5">
    <w:p w14:paraId="1B46B82A" w14:textId="0EB0533F" w:rsidR="002352B3" w:rsidRDefault="002352B3" w:rsidP="002352B3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66550192">
        <w:rPr>
          <w:rFonts w:eastAsia="Myriad Pro" w:cs="Myriad Pro"/>
          <w:szCs w:val="16"/>
        </w:rPr>
        <w:t xml:space="preserve">Podrobni zunanjetrgovinski podatki so na voljo do </w:t>
      </w:r>
      <w:r>
        <w:rPr>
          <w:rFonts w:eastAsia="Myriad Pro" w:cs="Myriad Pro"/>
          <w:szCs w:val="16"/>
        </w:rPr>
        <w:t>februarja</w:t>
      </w:r>
      <w:r w:rsidRPr="66550192">
        <w:rPr>
          <w:rFonts w:eastAsia="Myriad Pro" w:cs="Myriad Pro"/>
          <w:szCs w:val="16"/>
        </w:rPr>
        <w:t xml:space="preserve"> 202</w:t>
      </w:r>
      <w:r>
        <w:rPr>
          <w:rFonts w:eastAsia="Myriad Pro" w:cs="Myriad Pro"/>
          <w:szCs w:val="16"/>
        </w:rPr>
        <w:t>3</w:t>
      </w:r>
      <w:r w:rsidRPr="66550192">
        <w:rPr>
          <w:rFonts w:eastAsia="Myriad Pro" w:cs="Myriad Pro"/>
          <w:szCs w:val="16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10A66C" w14:textId="42F18677" w:rsidR="000D53A2" w:rsidRDefault="000D53A2" w:rsidP="00652795">
    <w:pPr>
      <w:jc w:val="right"/>
    </w:pPr>
    <w:r w:rsidRPr="0029405F">
      <w:rPr>
        <w:noProof/>
        <w:lang w:eastAsia="sl-SI"/>
      </w:rPr>
      <w:drawing>
        <wp:anchor distT="0" distB="0" distL="114300" distR="114300" simplePos="0" relativeHeight="251658240" behindDoc="0" locked="0" layoutInCell="1" allowOverlap="1" wp14:anchorId="254C5F65" wp14:editId="7DF46F31">
          <wp:simplePos x="0" y="0"/>
          <wp:positionH relativeFrom="column">
            <wp:posOffset>-361950</wp:posOffset>
          </wp:positionH>
          <wp:positionV relativeFrom="paragraph">
            <wp:posOffset>62865</wp:posOffset>
          </wp:positionV>
          <wp:extent cx="1259840" cy="1002030"/>
          <wp:effectExtent l="0" t="0" r="0" b="7620"/>
          <wp:wrapTopAndBottom/>
          <wp:docPr id="17" name="Picture 17" descr="UMA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UMAR logo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9840" cy="1002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77D2E">
      <w:t>8</w:t>
    </w:r>
    <w:r>
      <w:t xml:space="preserve">. </w:t>
    </w:r>
    <w:r w:rsidR="00A77D2E">
      <w:t>maj</w:t>
    </w:r>
    <w:r>
      <w:t xml:space="preserve"> 2023</w:t>
    </w:r>
  </w:p>
  <w:p w14:paraId="4BCD6FCD" w14:textId="77777777" w:rsidR="000D53A2" w:rsidRDefault="000D53A2" w:rsidP="00FE7254">
    <w:pPr>
      <w:jc w:val="right"/>
    </w:pPr>
  </w:p>
  <w:p w14:paraId="2346E65D" w14:textId="77777777" w:rsidR="000D53A2" w:rsidRDefault="000D53A2" w:rsidP="00FE7254">
    <w:pPr>
      <w:jc w:val="right"/>
    </w:pPr>
  </w:p>
  <w:p w14:paraId="72003DEC" w14:textId="77777777" w:rsidR="000D53A2" w:rsidRDefault="000D53A2" w:rsidP="00FE7254">
    <w:pPr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00F943" w14:textId="77777777" w:rsidR="000D53A2" w:rsidRPr="00C26C8D" w:rsidRDefault="000D53A2" w:rsidP="00C26C8D">
    <w:pPr>
      <w:pStyle w:val="Header"/>
      <w:rPr>
        <w:b/>
      </w:rPr>
    </w:pPr>
    <w:r w:rsidRPr="00C26C8D">
      <w:rPr>
        <w:b/>
      </w:rPr>
      <w:t>Tabela: izbrani makroekonomski kazalci za Slovenijo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CF54D5F"/>
    <w:multiLevelType w:val="hybridMultilevel"/>
    <w:tmpl w:val="20862290"/>
    <w:lvl w:ilvl="0" w:tplc="63DA2180">
      <w:start w:val="1"/>
      <w:numFmt w:val="bullet"/>
      <w:pStyle w:val="Besedilomanjealineje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B2C16DD"/>
    <w:multiLevelType w:val="hybridMultilevel"/>
    <w:tmpl w:val="56B4C2AA"/>
    <w:lvl w:ilvl="0" w:tplc="B0B23E7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6BC04B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EA8379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03E917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AD01B9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A26F3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E0C0C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3E484B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094F1A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removePersonalInformation/>
  <w:removeDateAndTime/>
  <w:hideSpellingErrors/>
  <w:hideGrammaticalErrors/>
  <w:defaultTabStop w:val="170"/>
  <w:hyphenationZone w:val="425"/>
  <w:drawingGridHorizontalSpacing w:val="4933"/>
  <w:drawingGridVerticalSpacing w:val="3118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4C57"/>
    <w:rsid w:val="00000E2B"/>
    <w:rsid w:val="00001002"/>
    <w:rsid w:val="0000470D"/>
    <w:rsid w:val="00004D56"/>
    <w:rsid w:val="00005079"/>
    <w:rsid w:val="00005E4B"/>
    <w:rsid w:val="000075AF"/>
    <w:rsid w:val="000108CA"/>
    <w:rsid w:val="000110FF"/>
    <w:rsid w:val="00011C08"/>
    <w:rsid w:val="000123FA"/>
    <w:rsid w:val="00013635"/>
    <w:rsid w:val="00014959"/>
    <w:rsid w:val="00014A64"/>
    <w:rsid w:val="00015C15"/>
    <w:rsid w:val="00016923"/>
    <w:rsid w:val="0001738D"/>
    <w:rsid w:val="000202D9"/>
    <w:rsid w:val="00020594"/>
    <w:rsid w:val="00022B34"/>
    <w:rsid w:val="000238C0"/>
    <w:rsid w:val="0002391A"/>
    <w:rsid w:val="000241BE"/>
    <w:rsid w:val="000242B6"/>
    <w:rsid w:val="00024C2B"/>
    <w:rsid w:val="00024EF0"/>
    <w:rsid w:val="000257A3"/>
    <w:rsid w:val="00025C03"/>
    <w:rsid w:val="00025C1C"/>
    <w:rsid w:val="00026AAA"/>
    <w:rsid w:val="000328C3"/>
    <w:rsid w:val="0003301E"/>
    <w:rsid w:val="00033A1D"/>
    <w:rsid w:val="0003797E"/>
    <w:rsid w:val="000407E8"/>
    <w:rsid w:val="00041021"/>
    <w:rsid w:val="0004116E"/>
    <w:rsid w:val="00041EFE"/>
    <w:rsid w:val="00043B69"/>
    <w:rsid w:val="0004410D"/>
    <w:rsid w:val="0004498A"/>
    <w:rsid w:val="00045703"/>
    <w:rsid w:val="00045B52"/>
    <w:rsid w:val="00047706"/>
    <w:rsid w:val="00052A59"/>
    <w:rsid w:val="00052B28"/>
    <w:rsid w:val="0005322C"/>
    <w:rsid w:val="00053417"/>
    <w:rsid w:val="00053770"/>
    <w:rsid w:val="00053B26"/>
    <w:rsid w:val="00054458"/>
    <w:rsid w:val="00054E25"/>
    <w:rsid w:val="00055385"/>
    <w:rsid w:val="00055BD4"/>
    <w:rsid w:val="0006047B"/>
    <w:rsid w:val="0006076B"/>
    <w:rsid w:val="00061F03"/>
    <w:rsid w:val="00062E0D"/>
    <w:rsid w:val="0006389B"/>
    <w:rsid w:val="00064344"/>
    <w:rsid w:val="00064E87"/>
    <w:rsid w:val="0006523A"/>
    <w:rsid w:val="00065B72"/>
    <w:rsid w:val="00066060"/>
    <w:rsid w:val="00070313"/>
    <w:rsid w:val="000703C7"/>
    <w:rsid w:val="00070B6E"/>
    <w:rsid w:val="00070D90"/>
    <w:rsid w:val="00071970"/>
    <w:rsid w:val="000725CF"/>
    <w:rsid w:val="00072DF4"/>
    <w:rsid w:val="00073C2B"/>
    <w:rsid w:val="000759D7"/>
    <w:rsid w:val="0007794F"/>
    <w:rsid w:val="00077F13"/>
    <w:rsid w:val="00080283"/>
    <w:rsid w:val="000802F5"/>
    <w:rsid w:val="000821D1"/>
    <w:rsid w:val="00082DA5"/>
    <w:rsid w:val="00083A5C"/>
    <w:rsid w:val="00083B7F"/>
    <w:rsid w:val="00087E6A"/>
    <w:rsid w:val="000921F2"/>
    <w:rsid w:val="00092592"/>
    <w:rsid w:val="000943AF"/>
    <w:rsid w:val="00095F2A"/>
    <w:rsid w:val="00096101"/>
    <w:rsid w:val="000969E6"/>
    <w:rsid w:val="000973AE"/>
    <w:rsid w:val="00097DD5"/>
    <w:rsid w:val="000A015C"/>
    <w:rsid w:val="000A0243"/>
    <w:rsid w:val="000A56B4"/>
    <w:rsid w:val="000A5A42"/>
    <w:rsid w:val="000A7BDC"/>
    <w:rsid w:val="000B1021"/>
    <w:rsid w:val="000B16C0"/>
    <w:rsid w:val="000B2332"/>
    <w:rsid w:val="000B2627"/>
    <w:rsid w:val="000B5B96"/>
    <w:rsid w:val="000B7036"/>
    <w:rsid w:val="000C23B1"/>
    <w:rsid w:val="000C2FB9"/>
    <w:rsid w:val="000C450B"/>
    <w:rsid w:val="000C4ED1"/>
    <w:rsid w:val="000C5DFC"/>
    <w:rsid w:val="000C6EAA"/>
    <w:rsid w:val="000C7995"/>
    <w:rsid w:val="000D3CA9"/>
    <w:rsid w:val="000D3F8B"/>
    <w:rsid w:val="000D41C1"/>
    <w:rsid w:val="000D44DE"/>
    <w:rsid w:val="000D4661"/>
    <w:rsid w:val="000D4B66"/>
    <w:rsid w:val="000D4F5F"/>
    <w:rsid w:val="000D53A2"/>
    <w:rsid w:val="000D60E5"/>
    <w:rsid w:val="000D7845"/>
    <w:rsid w:val="000D7CEB"/>
    <w:rsid w:val="000E0B03"/>
    <w:rsid w:val="000E1F61"/>
    <w:rsid w:val="000E4546"/>
    <w:rsid w:val="000E5CB1"/>
    <w:rsid w:val="000E73CF"/>
    <w:rsid w:val="000F018E"/>
    <w:rsid w:val="000F5315"/>
    <w:rsid w:val="000F561E"/>
    <w:rsid w:val="001003C6"/>
    <w:rsid w:val="00101E8B"/>
    <w:rsid w:val="00103F58"/>
    <w:rsid w:val="001043AF"/>
    <w:rsid w:val="00105CC2"/>
    <w:rsid w:val="00106EDE"/>
    <w:rsid w:val="00110483"/>
    <w:rsid w:val="00110B3C"/>
    <w:rsid w:val="00111DFE"/>
    <w:rsid w:val="00112B3E"/>
    <w:rsid w:val="00115501"/>
    <w:rsid w:val="00115E8D"/>
    <w:rsid w:val="00116668"/>
    <w:rsid w:val="00116C1E"/>
    <w:rsid w:val="00117D58"/>
    <w:rsid w:val="00120162"/>
    <w:rsid w:val="00120431"/>
    <w:rsid w:val="00120603"/>
    <w:rsid w:val="001232B1"/>
    <w:rsid w:val="00123657"/>
    <w:rsid w:val="00123A5A"/>
    <w:rsid w:val="00123D52"/>
    <w:rsid w:val="001242FF"/>
    <w:rsid w:val="001255CD"/>
    <w:rsid w:val="00126B54"/>
    <w:rsid w:val="0012725B"/>
    <w:rsid w:val="00127822"/>
    <w:rsid w:val="00131764"/>
    <w:rsid w:val="00131C0D"/>
    <w:rsid w:val="00133E20"/>
    <w:rsid w:val="00136E24"/>
    <w:rsid w:val="0014161A"/>
    <w:rsid w:val="00143D67"/>
    <w:rsid w:val="00144676"/>
    <w:rsid w:val="00145B8A"/>
    <w:rsid w:val="00146E84"/>
    <w:rsid w:val="00150890"/>
    <w:rsid w:val="00150D0F"/>
    <w:rsid w:val="00155F06"/>
    <w:rsid w:val="00156504"/>
    <w:rsid w:val="00160C84"/>
    <w:rsid w:val="00160C98"/>
    <w:rsid w:val="00160FD0"/>
    <w:rsid w:val="0016111E"/>
    <w:rsid w:val="00161807"/>
    <w:rsid w:val="00162E99"/>
    <w:rsid w:val="001639D0"/>
    <w:rsid w:val="00165B9E"/>
    <w:rsid w:val="00167096"/>
    <w:rsid w:val="00171691"/>
    <w:rsid w:val="00172CC2"/>
    <w:rsid w:val="00172FDB"/>
    <w:rsid w:val="001746EB"/>
    <w:rsid w:val="00175B27"/>
    <w:rsid w:val="00175D0E"/>
    <w:rsid w:val="0017633B"/>
    <w:rsid w:val="00176407"/>
    <w:rsid w:val="0017660B"/>
    <w:rsid w:val="00181CF5"/>
    <w:rsid w:val="00182319"/>
    <w:rsid w:val="001847BE"/>
    <w:rsid w:val="00184E9C"/>
    <w:rsid w:val="00187DC1"/>
    <w:rsid w:val="00190B5F"/>
    <w:rsid w:val="0019138D"/>
    <w:rsid w:val="0019199E"/>
    <w:rsid w:val="0019242E"/>
    <w:rsid w:val="00192B58"/>
    <w:rsid w:val="0019311A"/>
    <w:rsid w:val="00194B22"/>
    <w:rsid w:val="00196BDC"/>
    <w:rsid w:val="00196E96"/>
    <w:rsid w:val="001A0B7D"/>
    <w:rsid w:val="001A0C6A"/>
    <w:rsid w:val="001A0C98"/>
    <w:rsid w:val="001A3E47"/>
    <w:rsid w:val="001A5231"/>
    <w:rsid w:val="001A5F49"/>
    <w:rsid w:val="001B475E"/>
    <w:rsid w:val="001B6492"/>
    <w:rsid w:val="001B69D0"/>
    <w:rsid w:val="001B6AE7"/>
    <w:rsid w:val="001B7402"/>
    <w:rsid w:val="001C0314"/>
    <w:rsid w:val="001C03A0"/>
    <w:rsid w:val="001C0998"/>
    <w:rsid w:val="001C2D69"/>
    <w:rsid w:val="001C3291"/>
    <w:rsid w:val="001C3E55"/>
    <w:rsid w:val="001C5031"/>
    <w:rsid w:val="001C526C"/>
    <w:rsid w:val="001D0655"/>
    <w:rsid w:val="001D1DF5"/>
    <w:rsid w:val="001D2917"/>
    <w:rsid w:val="001D3E77"/>
    <w:rsid w:val="001D54F8"/>
    <w:rsid w:val="001D5E51"/>
    <w:rsid w:val="001D6793"/>
    <w:rsid w:val="001D71BE"/>
    <w:rsid w:val="001D76BE"/>
    <w:rsid w:val="001D783A"/>
    <w:rsid w:val="001E0483"/>
    <w:rsid w:val="001E0669"/>
    <w:rsid w:val="001E2BB5"/>
    <w:rsid w:val="001E3554"/>
    <w:rsid w:val="001E3587"/>
    <w:rsid w:val="001E3956"/>
    <w:rsid w:val="001E64A5"/>
    <w:rsid w:val="001E66B1"/>
    <w:rsid w:val="001E6D6C"/>
    <w:rsid w:val="001E7BB4"/>
    <w:rsid w:val="001F0ED2"/>
    <w:rsid w:val="001F3A3F"/>
    <w:rsid w:val="001F4E8F"/>
    <w:rsid w:val="001F51CD"/>
    <w:rsid w:val="001F52DE"/>
    <w:rsid w:val="001F5764"/>
    <w:rsid w:val="001F6F70"/>
    <w:rsid w:val="001F793F"/>
    <w:rsid w:val="00200E24"/>
    <w:rsid w:val="002040EA"/>
    <w:rsid w:val="002056AE"/>
    <w:rsid w:val="0020683D"/>
    <w:rsid w:val="002069B9"/>
    <w:rsid w:val="00207EB2"/>
    <w:rsid w:val="002105C1"/>
    <w:rsid w:val="002113DE"/>
    <w:rsid w:val="00211A0B"/>
    <w:rsid w:val="00212D18"/>
    <w:rsid w:val="00213015"/>
    <w:rsid w:val="00213030"/>
    <w:rsid w:val="00213EE1"/>
    <w:rsid w:val="00214D6F"/>
    <w:rsid w:val="00214DF6"/>
    <w:rsid w:val="00215DA0"/>
    <w:rsid w:val="00216369"/>
    <w:rsid w:val="00216757"/>
    <w:rsid w:val="00221549"/>
    <w:rsid w:val="00221921"/>
    <w:rsid w:val="00221A24"/>
    <w:rsid w:val="0022245A"/>
    <w:rsid w:val="002229E0"/>
    <w:rsid w:val="002229E7"/>
    <w:rsid w:val="00222F75"/>
    <w:rsid w:val="0022644C"/>
    <w:rsid w:val="00226C04"/>
    <w:rsid w:val="00231A77"/>
    <w:rsid w:val="00231C68"/>
    <w:rsid w:val="002321A4"/>
    <w:rsid w:val="002352B3"/>
    <w:rsid w:val="002355A3"/>
    <w:rsid w:val="00235AEB"/>
    <w:rsid w:val="002362D3"/>
    <w:rsid w:val="00236656"/>
    <w:rsid w:val="002374F8"/>
    <w:rsid w:val="0024119A"/>
    <w:rsid w:val="002412DD"/>
    <w:rsid w:val="00242C71"/>
    <w:rsid w:val="0024323E"/>
    <w:rsid w:val="00243593"/>
    <w:rsid w:val="0024378B"/>
    <w:rsid w:val="002461D2"/>
    <w:rsid w:val="00246CF1"/>
    <w:rsid w:val="002511CF"/>
    <w:rsid w:val="00251A27"/>
    <w:rsid w:val="00252E25"/>
    <w:rsid w:val="002537EF"/>
    <w:rsid w:val="00253AF0"/>
    <w:rsid w:val="00253F47"/>
    <w:rsid w:val="002546C2"/>
    <w:rsid w:val="002551D9"/>
    <w:rsid w:val="00255F95"/>
    <w:rsid w:val="00260C0B"/>
    <w:rsid w:val="00261BB1"/>
    <w:rsid w:val="00261DB4"/>
    <w:rsid w:val="0026341B"/>
    <w:rsid w:val="002638E5"/>
    <w:rsid w:val="00263DF9"/>
    <w:rsid w:val="0026509A"/>
    <w:rsid w:val="00266E56"/>
    <w:rsid w:val="002675DD"/>
    <w:rsid w:val="00267FB9"/>
    <w:rsid w:val="00271747"/>
    <w:rsid w:val="0027260C"/>
    <w:rsid w:val="0027286B"/>
    <w:rsid w:val="00274C9F"/>
    <w:rsid w:val="00274D3F"/>
    <w:rsid w:val="00274EB5"/>
    <w:rsid w:val="00275472"/>
    <w:rsid w:val="002757E0"/>
    <w:rsid w:val="00275F04"/>
    <w:rsid w:val="00276325"/>
    <w:rsid w:val="0027702D"/>
    <w:rsid w:val="00277382"/>
    <w:rsid w:val="00277BC0"/>
    <w:rsid w:val="00280E80"/>
    <w:rsid w:val="0028105E"/>
    <w:rsid w:val="00284678"/>
    <w:rsid w:val="0028665C"/>
    <w:rsid w:val="00287A37"/>
    <w:rsid w:val="00290CA7"/>
    <w:rsid w:val="002912BA"/>
    <w:rsid w:val="00291679"/>
    <w:rsid w:val="00291FCA"/>
    <w:rsid w:val="00293828"/>
    <w:rsid w:val="0029405F"/>
    <w:rsid w:val="00296BEC"/>
    <w:rsid w:val="002A139A"/>
    <w:rsid w:val="002A46E9"/>
    <w:rsid w:val="002A4A03"/>
    <w:rsid w:val="002A5D20"/>
    <w:rsid w:val="002A62E5"/>
    <w:rsid w:val="002A63A4"/>
    <w:rsid w:val="002A77D1"/>
    <w:rsid w:val="002A7C69"/>
    <w:rsid w:val="002B012A"/>
    <w:rsid w:val="002B025E"/>
    <w:rsid w:val="002B058F"/>
    <w:rsid w:val="002B113D"/>
    <w:rsid w:val="002B2BB0"/>
    <w:rsid w:val="002B3313"/>
    <w:rsid w:val="002B4319"/>
    <w:rsid w:val="002B4C3A"/>
    <w:rsid w:val="002B5361"/>
    <w:rsid w:val="002B617D"/>
    <w:rsid w:val="002B6577"/>
    <w:rsid w:val="002B67C9"/>
    <w:rsid w:val="002B731F"/>
    <w:rsid w:val="002B7EFC"/>
    <w:rsid w:val="002C0F97"/>
    <w:rsid w:val="002C433F"/>
    <w:rsid w:val="002C4DF9"/>
    <w:rsid w:val="002C5204"/>
    <w:rsid w:val="002C5AFE"/>
    <w:rsid w:val="002C75CC"/>
    <w:rsid w:val="002D0963"/>
    <w:rsid w:val="002D3A04"/>
    <w:rsid w:val="002D45CE"/>
    <w:rsid w:val="002D46EF"/>
    <w:rsid w:val="002D4B5C"/>
    <w:rsid w:val="002D5685"/>
    <w:rsid w:val="002D62C5"/>
    <w:rsid w:val="002D753B"/>
    <w:rsid w:val="002D77C5"/>
    <w:rsid w:val="002E20DD"/>
    <w:rsid w:val="002E3783"/>
    <w:rsid w:val="002E5236"/>
    <w:rsid w:val="002E64A4"/>
    <w:rsid w:val="002E67F8"/>
    <w:rsid w:val="002E69B6"/>
    <w:rsid w:val="002E6F0D"/>
    <w:rsid w:val="002E6FAD"/>
    <w:rsid w:val="002E775B"/>
    <w:rsid w:val="002F00BB"/>
    <w:rsid w:val="002F0448"/>
    <w:rsid w:val="002F0CE8"/>
    <w:rsid w:val="002F2DAF"/>
    <w:rsid w:val="002F43AB"/>
    <w:rsid w:val="002F45CB"/>
    <w:rsid w:val="002F6B71"/>
    <w:rsid w:val="002F7346"/>
    <w:rsid w:val="00301B51"/>
    <w:rsid w:val="00303F2C"/>
    <w:rsid w:val="0030488A"/>
    <w:rsid w:val="0030488D"/>
    <w:rsid w:val="00304C87"/>
    <w:rsid w:val="00305883"/>
    <w:rsid w:val="003065E9"/>
    <w:rsid w:val="00306767"/>
    <w:rsid w:val="00307325"/>
    <w:rsid w:val="00307D46"/>
    <w:rsid w:val="003115EA"/>
    <w:rsid w:val="00312D09"/>
    <w:rsid w:val="003139A6"/>
    <w:rsid w:val="003159CC"/>
    <w:rsid w:val="00317AEE"/>
    <w:rsid w:val="00317CD7"/>
    <w:rsid w:val="00317DE0"/>
    <w:rsid w:val="00321860"/>
    <w:rsid w:val="00321D74"/>
    <w:rsid w:val="003231EC"/>
    <w:rsid w:val="003235EB"/>
    <w:rsid w:val="0032373C"/>
    <w:rsid w:val="00325655"/>
    <w:rsid w:val="0032707E"/>
    <w:rsid w:val="0033042F"/>
    <w:rsid w:val="003305D2"/>
    <w:rsid w:val="00330DEB"/>
    <w:rsid w:val="00331DD6"/>
    <w:rsid w:val="00333B2F"/>
    <w:rsid w:val="00334D27"/>
    <w:rsid w:val="00337AFD"/>
    <w:rsid w:val="0034156F"/>
    <w:rsid w:val="00342B3F"/>
    <w:rsid w:val="00342F7A"/>
    <w:rsid w:val="0034385F"/>
    <w:rsid w:val="00343B02"/>
    <w:rsid w:val="00343B41"/>
    <w:rsid w:val="003443B1"/>
    <w:rsid w:val="00344F67"/>
    <w:rsid w:val="003455FB"/>
    <w:rsid w:val="00345706"/>
    <w:rsid w:val="00346E79"/>
    <w:rsid w:val="00347898"/>
    <w:rsid w:val="00347C71"/>
    <w:rsid w:val="00347D81"/>
    <w:rsid w:val="00350A64"/>
    <w:rsid w:val="0035184B"/>
    <w:rsid w:val="00352068"/>
    <w:rsid w:val="00352435"/>
    <w:rsid w:val="003524EB"/>
    <w:rsid w:val="00354847"/>
    <w:rsid w:val="00354D63"/>
    <w:rsid w:val="00355285"/>
    <w:rsid w:val="0035658B"/>
    <w:rsid w:val="00356832"/>
    <w:rsid w:val="00356E27"/>
    <w:rsid w:val="0035737D"/>
    <w:rsid w:val="0036011B"/>
    <w:rsid w:val="0036047E"/>
    <w:rsid w:val="00363323"/>
    <w:rsid w:val="00363E63"/>
    <w:rsid w:val="003640E5"/>
    <w:rsid w:val="00364476"/>
    <w:rsid w:val="00364A8F"/>
    <w:rsid w:val="0036516C"/>
    <w:rsid w:val="00365D68"/>
    <w:rsid w:val="00366D68"/>
    <w:rsid w:val="00371828"/>
    <w:rsid w:val="00371963"/>
    <w:rsid w:val="00371C85"/>
    <w:rsid w:val="00373F9D"/>
    <w:rsid w:val="00374467"/>
    <w:rsid w:val="003745FF"/>
    <w:rsid w:val="00374B90"/>
    <w:rsid w:val="0037511B"/>
    <w:rsid w:val="00375A11"/>
    <w:rsid w:val="00376254"/>
    <w:rsid w:val="00376AA1"/>
    <w:rsid w:val="0037709E"/>
    <w:rsid w:val="00380056"/>
    <w:rsid w:val="00381F22"/>
    <w:rsid w:val="003831A6"/>
    <w:rsid w:val="00384E8B"/>
    <w:rsid w:val="0038500A"/>
    <w:rsid w:val="00385765"/>
    <w:rsid w:val="00386C31"/>
    <w:rsid w:val="00390947"/>
    <w:rsid w:val="00391C78"/>
    <w:rsid w:val="00394109"/>
    <w:rsid w:val="00394FBC"/>
    <w:rsid w:val="003963FA"/>
    <w:rsid w:val="00396859"/>
    <w:rsid w:val="003974F8"/>
    <w:rsid w:val="003A1B12"/>
    <w:rsid w:val="003A23E4"/>
    <w:rsid w:val="003A26B5"/>
    <w:rsid w:val="003A3311"/>
    <w:rsid w:val="003A49D8"/>
    <w:rsid w:val="003B1210"/>
    <w:rsid w:val="003B14A1"/>
    <w:rsid w:val="003B1B1E"/>
    <w:rsid w:val="003B1B85"/>
    <w:rsid w:val="003B2E1F"/>
    <w:rsid w:val="003B35A5"/>
    <w:rsid w:val="003B3F6D"/>
    <w:rsid w:val="003B4ABA"/>
    <w:rsid w:val="003B55C2"/>
    <w:rsid w:val="003B61D6"/>
    <w:rsid w:val="003B65D3"/>
    <w:rsid w:val="003B692B"/>
    <w:rsid w:val="003B7649"/>
    <w:rsid w:val="003B76CF"/>
    <w:rsid w:val="003B7B25"/>
    <w:rsid w:val="003C0556"/>
    <w:rsid w:val="003C0E1C"/>
    <w:rsid w:val="003C1005"/>
    <w:rsid w:val="003C2454"/>
    <w:rsid w:val="003C2F1D"/>
    <w:rsid w:val="003C3923"/>
    <w:rsid w:val="003C3C52"/>
    <w:rsid w:val="003C4422"/>
    <w:rsid w:val="003C44D9"/>
    <w:rsid w:val="003C5FE1"/>
    <w:rsid w:val="003C614E"/>
    <w:rsid w:val="003C644C"/>
    <w:rsid w:val="003C689C"/>
    <w:rsid w:val="003C6951"/>
    <w:rsid w:val="003C7F54"/>
    <w:rsid w:val="003D0FA7"/>
    <w:rsid w:val="003D1203"/>
    <w:rsid w:val="003D2A30"/>
    <w:rsid w:val="003D58DF"/>
    <w:rsid w:val="003D6046"/>
    <w:rsid w:val="003E0230"/>
    <w:rsid w:val="003E0613"/>
    <w:rsid w:val="003E089F"/>
    <w:rsid w:val="003E0C0D"/>
    <w:rsid w:val="003E49A6"/>
    <w:rsid w:val="003E5239"/>
    <w:rsid w:val="003E5ADA"/>
    <w:rsid w:val="003E5C15"/>
    <w:rsid w:val="003E64D6"/>
    <w:rsid w:val="003E6CEA"/>
    <w:rsid w:val="003F30E4"/>
    <w:rsid w:val="003F3234"/>
    <w:rsid w:val="003F4C1B"/>
    <w:rsid w:val="003F5F51"/>
    <w:rsid w:val="003F7222"/>
    <w:rsid w:val="003F7CC6"/>
    <w:rsid w:val="004041D4"/>
    <w:rsid w:val="0040719E"/>
    <w:rsid w:val="004079CD"/>
    <w:rsid w:val="0041102D"/>
    <w:rsid w:val="004112CD"/>
    <w:rsid w:val="004123A3"/>
    <w:rsid w:val="004127E5"/>
    <w:rsid w:val="004128C4"/>
    <w:rsid w:val="00413087"/>
    <w:rsid w:val="0041456C"/>
    <w:rsid w:val="00415098"/>
    <w:rsid w:val="00416E66"/>
    <w:rsid w:val="00417580"/>
    <w:rsid w:val="004204B9"/>
    <w:rsid w:val="00422EDF"/>
    <w:rsid w:val="004235EE"/>
    <w:rsid w:val="004255B4"/>
    <w:rsid w:val="00425A43"/>
    <w:rsid w:val="00425EAE"/>
    <w:rsid w:val="00426C52"/>
    <w:rsid w:val="004271E0"/>
    <w:rsid w:val="00431E69"/>
    <w:rsid w:val="00431EDD"/>
    <w:rsid w:val="00433A4D"/>
    <w:rsid w:val="00435612"/>
    <w:rsid w:val="00435A09"/>
    <w:rsid w:val="004368FB"/>
    <w:rsid w:val="00436BA4"/>
    <w:rsid w:val="004419D5"/>
    <w:rsid w:val="004425AB"/>
    <w:rsid w:val="00443E73"/>
    <w:rsid w:val="00445483"/>
    <w:rsid w:val="00445954"/>
    <w:rsid w:val="00446303"/>
    <w:rsid w:val="0044650F"/>
    <w:rsid w:val="00451B53"/>
    <w:rsid w:val="00452589"/>
    <w:rsid w:val="00452804"/>
    <w:rsid w:val="00452E47"/>
    <w:rsid w:val="004533D3"/>
    <w:rsid w:val="0045444B"/>
    <w:rsid w:val="00454E68"/>
    <w:rsid w:val="00455141"/>
    <w:rsid w:val="004608B3"/>
    <w:rsid w:val="00460CE5"/>
    <w:rsid w:val="00461AEB"/>
    <w:rsid w:val="00461BCB"/>
    <w:rsid w:val="00462B63"/>
    <w:rsid w:val="00462BA6"/>
    <w:rsid w:val="004636A5"/>
    <w:rsid w:val="00464511"/>
    <w:rsid w:val="00464A94"/>
    <w:rsid w:val="00464D01"/>
    <w:rsid w:val="00465755"/>
    <w:rsid w:val="00466684"/>
    <w:rsid w:val="00467144"/>
    <w:rsid w:val="0046726B"/>
    <w:rsid w:val="00467D2C"/>
    <w:rsid w:val="00471004"/>
    <w:rsid w:val="004712B8"/>
    <w:rsid w:val="00472624"/>
    <w:rsid w:val="004729A1"/>
    <w:rsid w:val="00472EF9"/>
    <w:rsid w:val="0047514E"/>
    <w:rsid w:val="00475FC3"/>
    <w:rsid w:val="00476FA7"/>
    <w:rsid w:val="00477274"/>
    <w:rsid w:val="00477946"/>
    <w:rsid w:val="00477B81"/>
    <w:rsid w:val="0048065F"/>
    <w:rsid w:val="0048123F"/>
    <w:rsid w:val="0048582E"/>
    <w:rsid w:val="00485BB1"/>
    <w:rsid w:val="004862C8"/>
    <w:rsid w:val="00492ED1"/>
    <w:rsid w:val="00493431"/>
    <w:rsid w:val="00493A43"/>
    <w:rsid w:val="00493E59"/>
    <w:rsid w:val="00496E7F"/>
    <w:rsid w:val="004970E5"/>
    <w:rsid w:val="004979B8"/>
    <w:rsid w:val="00497D53"/>
    <w:rsid w:val="004A02A4"/>
    <w:rsid w:val="004A1379"/>
    <w:rsid w:val="004A37A6"/>
    <w:rsid w:val="004A44FE"/>
    <w:rsid w:val="004A5204"/>
    <w:rsid w:val="004A574A"/>
    <w:rsid w:val="004A5B1D"/>
    <w:rsid w:val="004A6A8D"/>
    <w:rsid w:val="004A79A4"/>
    <w:rsid w:val="004B013F"/>
    <w:rsid w:val="004B1640"/>
    <w:rsid w:val="004B235F"/>
    <w:rsid w:val="004B251D"/>
    <w:rsid w:val="004B2A84"/>
    <w:rsid w:val="004B415A"/>
    <w:rsid w:val="004B49B6"/>
    <w:rsid w:val="004B596F"/>
    <w:rsid w:val="004C07F3"/>
    <w:rsid w:val="004C0A16"/>
    <w:rsid w:val="004C1790"/>
    <w:rsid w:val="004C278D"/>
    <w:rsid w:val="004C2835"/>
    <w:rsid w:val="004C30D1"/>
    <w:rsid w:val="004C783F"/>
    <w:rsid w:val="004C7DA6"/>
    <w:rsid w:val="004D0C06"/>
    <w:rsid w:val="004D1C88"/>
    <w:rsid w:val="004D2BC3"/>
    <w:rsid w:val="004D2D1C"/>
    <w:rsid w:val="004D4230"/>
    <w:rsid w:val="004D435B"/>
    <w:rsid w:val="004D4B98"/>
    <w:rsid w:val="004D63EF"/>
    <w:rsid w:val="004D6F5E"/>
    <w:rsid w:val="004E09B3"/>
    <w:rsid w:val="004E107A"/>
    <w:rsid w:val="004E1AF2"/>
    <w:rsid w:val="004E1F41"/>
    <w:rsid w:val="004E2181"/>
    <w:rsid w:val="004E23B9"/>
    <w:rsid w:val="004E25B2"/>
    <w:rsid w:val="004E5F26"/>
    <w:rsid w:val="004E7943"/>
    <w:rsid w:val="004F2DE4"/>
    <w:rsid w:val="004F320B"/>
    <w:rsid w:val="004F3835"/>
    <w:rsid w:val="004F4B0F"/>
    <w:rsid w:val="004F58F5"/>
    <w:rsid w:val="004F61F1"/>
    <w:rsid w:val="004F7176"/>
    <w:rsid w:val="004F72E3"/>
    <w:rsid w:val="00500BC4"/>
    <w:rsid w:val="0050288D"/>
    <w:rsid w:val="0050596C"/>
    <w:rsid w:val="00506E6D"/>
    <w:rsid w:val="00511BD4"/>
    <w:rsid w:val="00514F8B"/>
    <w:rsid w:val="00520115"/>
    <w:rsid w:val="005224F3"/>
    <w:rsid w:val="0052370A"/>
    <w:rsid w:val="005247CB"/>
    <w:rsid w:val="0052505D"/>
    <w:rsid w:val="005255A6"/>
    <w:rsid w:val="00525B59"/>
    <w:rsid w:val="005321D5"/>
    <w:rsid w:val="005326CC"/>
    <w:rsid w:val="00533109"/>
    <w:rsid w:val="00533DBA"/>
    <w:rsid w:val="005341D3"/>
    <w:rsid w:val="00534457"/>
    <w:rsid w:val="005361E9"/>
    <w:rsid w:val="0053756C"/>
    <w:rsid w:val="00540765"/>
    <w:rsid w:val="00540DDE"/>
    <w:rsid w:val="0054158F"/>
    <w:rsid w:val="00541FA3"/>
    <w:rsid w:val="00544194"/>
    <w:rsid w:val="005461A5"/>
    <w:rsid w:val="005468A2"/>
    <w:rsid w:val="00546DBF"/>
    <w:rsid w:val="00547A11"/>
    <w:rsid w:val="00547F35"/>
    <w:rsid w:val="00555A80"/>
    <w:rsid w:val="00556EE1"/>
    <w:rsid w:val="00561C9A"/>
    <w:rsid w:val="00562A2C"/>
    <w:rsid w:val="00562BD5"/>
    <w:rsid w:val="00564635"/>
    <w:rsid w:val="0056680E"/>
    <w:rsid w:val="00566D6E"/>
    <w:rsid w:val="00570F9D"/>
    <w:rsid w:val="005721A5"/>
    <w:rsid w:val="00573CF2"/>
    <w:rsid w:val="00574935"/>
    <w:rsid w:val="00574EDD"/>
    <w:rsid w:val="0058006D"/>
    <w:rsid w:val="0058052D"/>
    <w:rsid w:val="0058058A"/>
    <w:rsid w:val="005806D5"/>
    <w:rsid w:val="005820F9"/>
    <w:rsid w:val="00583D17"/>
    <w:rsid w:val="0058526B"/>
    <w:rsid w:val="00585ACB"/>
    <w:rsid w:val="00591E8D"/>
    <w:rsid w:val="00594469"/>
    <w:rsid w:val="00594E6B"/>
    <w:rsid w:val="005954ED"/>
    <w:rsid w:val="00596202"/>
    <w:rsid w:val="005965AF"/>
    <w:rsid w:val="00596A8C"/>
    <w:rsid w:val="005977D2"/>
    <w:rsid w:val="00597F7F"/>
    <w:rsid w:val="005A09F6"/>
    <w:rsid w:val="005A173C"/>
    <w:rsid w:val="005A178B"/>
    <w:rsid w:val="005A2EF5"/>
    <w:rsid w:val="005A3155"/>
    <w:rsid w:val="005A3248"/>
    <w:rsid w:val="005A34BA"/>
    <w:rsid w:val="005A41D3"/>
    <w:rsid w:val="005A4306"/>
    <w:rsid w:val="005A6A59"/>
    <w:rsid w:val="005A70C8"/>
    <w:rsid w:val="005A76E3"/>
    <w:rsid w:val="005A7DEB"/>
    <w:rsid w:val="005B0C7D"/>
    <w:rsid w:val="005B19C7"/>
    <w:rsid w:val="005B3236"/>
    <w:rsid w:val="005B327D"/>
    <w:rsid w:val="005B49AF"/>
    <w:rsid w:val="005B4B43"/>
    <w:rsid w:val="005B4C57"/>
    <w:rsid w:val="005B6FC5"/>
    <w:rsid w:val="005C1F89"/>
    <w:rsid w:val="005C28C9"/>
    <w:rsid w:val="005C2C5C"/>
    <w:rsid w:val="005C3B6F"/>
    <w:rsid w:val="005C489E"/>
    <w:rsid w:val="005C4D2E"/>
    <w:rsid w:val="005C5045"/>
    <w:rsid w:val="005C6026"/>
    <w:rsid w:val="005C6873"/>
    <w:rsid w:val="005C7D55"/>
    <w:rsid w:val="005D0551"/>
    <w:rsid w:val="005D15E0"/>
    <w:rsid w:val="005D2647"/>
    <w:rsid w:val="005D285A"/>
    <w:rsid w:val="005D2FEF"/>
    <w:rsid w:val="005D3216"/>
    <w:rsid w:val="005D3726"/>
    <w:rsid w:val="005D409D"/>
    <w:rsid w:val="005D4677"/>
    <w:rsid w:val="005D71A4"/>
    <w:rsid w:val="005E098F"/>
    <w:rsid w:val="005E398B"/>
    <w:rsid w:val="005E53DE"/>
    <w:rsid w:val="005E5A4D"/>
    <w:rsid w:val="005E6F08"/>
    <w:rsid w:val="005F2004"/>
    <w:rsid w:val="005F30E9"/>
    <w:rsid w:val="005F5353"/>
    <w:rsid w:val="005F5C51"/>
    <w:rsid w:val="0060025E"/>
    <w:rsid w:val="0060028A"/>
    <w:rsid w:val="006005D5"/>
    <w:rsid w:val="00600657"/>
    <w:rsid w:val="00600E28"/>
    <w:rsid w:val="0060240D"/>
    <w:rsid w:val="00602734"/>
    <w:rsid w:val="0060300C"/>
    <w:rsid w:val="006068D0"/>
    <w:rsid w:val="00610502"/>
    <w:rsid w:val="00611056"/>
    <w:rsid w:val="00612374"/>
    <w:rsid w:val="00613F54"/>
    <w:rsid w:val="00613F73"/>
    <w:rsid w:val="00614A02"/>
    <w:rsid w:val="00616A7D"/>
    <w:rsid w:val="00621481"/>
    <w:rsid w:val="00623BBE"/>
    <w:rsid w:val="00624052"/>
    <w:rsid w:val="00625493"/>
    <w:rsid w:val="006259AA"/>
    <w:rsid w:val="00625D32"/>
    <w:rsid w:val="006269CE"/>
    <w:rsid w:val="006275D7"/>
    <w:rsid w:val="00630D2D"/>
    <w:rsid w:val="00632222"/>
    <w:rsid w:val="0063497B"/>
    <w:rsid w:val="0063571F"/>
    <w:rsid w:val="00637D5B"/>
    <w:rsid w:val="006421BC"/>
    <w:rsid w:val="0064275E"/>
    <w:rsid w:val="00642F62"/>
    <w:rsid w:val="00643ACC"/>
    <w:rsid w:val="00644FBF"/>
    <w:rsid w:val="00647CAA"/>
    <w:rsid w:val="00650921"/>
    <w:rsid w:val="00651A2E"/>
    <w:rsid w:val="00651F6F"/>
    <w:rsid w:val="00652795"/>
    <w:rsid w:val="00653D13"/>
    <w:rsid w:val="0065447B"/>
    <w:rsid w:val="00654D5D"/>
    <w:rsid w:val="00654FA7"/>
    <w:rsid w:val="006550DB"/>
    <w:rsid w:val="00655F1A"/>
    <w:rsid w:val="006571E5"/>
    <w:rsid w:val="00657585"/>
    <w:rsid w:val="00660650"/>
    <w:rsid w:val="0066117E"/>
    <w:rsid w:val="00662886"/>
    <w:rsid w:val="00662BFF"/>
    <w:rsid w:val="00662E1E"/>
    <w:rsid w:val="0066322D"/>
    <w:rsid w:val="00664378"/>
    <w:rsid w:val="0066568A"/>
    <w:rsid w:val="00670BA9"/>
    <w:rsid w:val="00671853"/>
    <w:rsid w:val="0067369C"/>
    <w:rsid w:val="00675932"/>
    <w:rsid w:val="00681569"/>
    <w:rsid w:val="00681FAA"/>
    <w:rsid w:val="0068388C"/>
    <w:rsid w:val="00684C20"/>
    <w:rsid w:val="00685028"/>
    <w:rsid w:val="006851CA"/>
    <w:rsid w:val="006875F1"/>
    <w:rsid w:val="00687A6B"/>
    <w:rsid w:val="00690FA9"/>
    <w:rsid w:val="0069164D"/>
    <w:rsid w:val="006948F5"/>
    <w:rsid w:val="00695B5D"/>
    <w:rsid w:val="006965FC"/>
    <w:rsid w:val="006979EF"/>
    <w:rsid w:val="006A15CC"/>
    <w:rsid w:val="006A595B"/>
    <w:rsid w:val="006A5B3A"/>
    <w:rsid w:val="006A6820"/>
    <w:rsid w:val="006A7079"/>
    <w:rsid w:val="006A7EB4"/>
    <w:rsid w:val="006B1257"/>
    <w:rsid w:val="006B3D3D"/>
    <w:rsid w:val="006B41D1"/>
    <w:rsid w:val="006B533C"/>
    <w:rsid w:val="006B60A0"/>
    <w:rsid w:val="006B73B6"/>
    <w:rsid w:val="006B7430"/>
    <w:rsid w:val="006B7DA3"/>
    <w:rsid w:val="006C1EAA"/>
    <w:rsid w:val="006C2117"/>
    <w:rsid w:val="006C27AE"/>
    <w:rsid w:val="006C2E31"/>
    <w:rsid w:val="006C3E14"/>
    <w:rsid w:val="006C6657"/>
    <w:rsid w:val="006C66CB"/>
    <w:rsid w:val="006C6FC9"/>
    <w:rsid w:val="006C7DB4"/>
    <w:rsid w:val="006D214A"/>
    <w:rsid w:val="006D35BD"/>
    <w:rsid w:val="006D3EED"/>
    <w:rsid w:val="006D6E78"/>
    <w:rsid w:val="006D7746"/>
    <w:rsid w:val="006E1C81"/>
    <w:rsid w:val="006E20F0"/>
    <w:rsid w:val="006E2576"/>
    <w:rsid w:val="006E4A20"/>
    <w:rsid w:val="006E4E20"/>
    <w:rsid w:val="006E63A1"/>
    <w:rsid w:val="006E6B3C"/>
    <w:rsid w:val="006F02A9"/>
    <w:rsid w:val="006F3B53"/>
    <w:rsid w:val="006F51A4"/>
    <w:rsid w:val="006F66C0"/>
    <w:rsid w:val="006F67EF"/>
    <w:rsid w:val="006F7D02"/>
    <w:rsid w:val="007016EF"/>
    <w:rsid w:val="0070205B"/>
    <w:rsid w:val="00704450"/>
    <w:rsid w:val="00704F30"/>
    <w:rsid w:val="0070748B"/>
    <w:rsid w:val="007121F2"/>
    <w:rsid w:val="00714319"/>
    <w:rsid w:val="00715C5D"/>
    <w:rsid w:val="00715D17"/>
    <w:rsid w:val="0072084E"/>
    <w:rsid w:val="00723863"/>
    <w:rsid w:val="007238C1"/>
    <w:rsid w:val="00723D16"/>
    <w:rsid w:val="00724003"/>
    <w:rsid w:val="00725CF3"/>
    <w:rsid w:val="00725D4C"/>
    <w:rsid w:val="0072608C"/>
    <w:rsid w:val="00726253"/>
    <w:rsid w:val="0073092F"/>
    <w:rsid w:val="00731125"/>
    <w:rsid w:val="007314D5"/>
    <w:rsid w:val="00731B6F"/>
    <w:rsid w:val="0073278C"/>
    <w:rsid w:val="00732F43"/>
    <w:rsid w:val="00732F89"/>
    <w:rsid w:val="007332C7"/>
    <w:rsid w:val="0073359E"/>
    <w:rsid w:val="00737361"/>
    <w:rsid w:val="00741492"/>
    <w:rsid w:val="00742F6A"/>
    <w:rsid w:val="0074452D"/>
    <w:rsid w:val="0074466E"/>
    <w:rsid w:val="00744E82"/>
    <w:rsid w:val="0074504D"/>
    <w:rsid w:val="00750B0D"/>
    <w:rsid w:val="007511AD"/>
    <w:rsid w:val="00751346"/>
    <w:rsid w:val="007549FD"/>
    <w:rsid w:val="00757042"/>
    <w:rsid w:val="00762194"/>
    <w:rsid w:val="00763660"/>
    <w:rsid w:val="007636D3"/>
    <w:rsid w:val="00766241"/>
    <w:rsid w:val="00771468"/>
    <w:rsid w:val="00771D42"/>
    <w:rsid w:val="00776B2B"/>
    <w:rsid w:val="00776ED8"/>
    <w:rsid w:val="00777337"/>
    <w:rsid w:val="0077762B"/>
    <w:rsid w:val="00781B36"/>
    <w:rsid w:val="00781B5F"/>
    <w:rsid w:val="0078321F"/>
    <w:rsid w:val="00783749"/>
    <w:rsid w:val="00785E34"/>
    <w:rsid w:val="00785F1B"/>
    <w:rsid w:val="00786303"/>
    <w:rsid w:val="007869CF"/>
    <w:rsid w:val="007904E3"/>
    <w:rsid w:val="00792840"/>
    <w:rsid w:val="0079410F"/>
    <w:rsid w:val="00795200"/>
    <w:rsid w:val="007953A0"/>
    <w:rsid w:val="00796743"/>
    <w:rsid w:val="007971E2"/>
    <w:rsid w:val="00797A4C"/>
    <w:rsid w:val="007A0B59"/>
    <w:rsid w:val="007A0BB4"/>
    <w:rsid w:val="007A1CD0"/>
    <w:rsid w:val="007A3A82"/>
    <w:rsid w:val="007A414F"/>
    <w:rsid w:val="007A4A97"/>
    <w:rsid w:val="007A5801"/>
    <w:rsid w:val="007A74D0"/>
    <w:rsid w:val="007A78DA"/>
    <w:rsid w:val="007A79D4"/>
    <w:rsid w:val="007B0073"/>
    <w:rsid w:val="007B15A4"/>
    <w:rsid w:val="007B189A"/>
    <w:rsid w:val="007B3436"/>
    <w:rsid w:val="007B6C89"/>
    <w:rsid w:val="007B7110"/>
    <w:rsid w:val="007B7BA9"/>
    <w:rsid w:val="007C0CB8"/>
    <w:rsid w:val="007C2196"/>
    <w:rsid w:val="007C250D"/>
    <w:rsid w:val="007C26AA"/>
    <w:rsid w:val="007C48CF"/>
    <w:rsid w:val="007C4FF4"/>
    <w:rsid w:val="007C5680"/>
    <w:rsid w:val="007D0791"/>
    <w:rsid w:val="007D164F"/>
    <w:rsid w:val="007D1929"/>
    <w:rsid w:val="007D2FD3"/>
    <w:rsid w:val="007D3276"/>
    <w:rsid w:val="007D3896"/>
    <w:rsid w:val="007D4A37"/>
    <w:rsid w:val="007D65F9"/>
    <w:rsid w:val="007E0A72"/>
    <w:rsid w:val="007E44D9"/>
    <w:rsid w:val="007E659C"/>
    <w:rsid w:val="007F1307"/>
    <w:rsid w:val="007F23CF"/>
    <w:rsid w:val="007F6069"/>
    <w:rsid w:val="007F6635"/>
    <w:rsid w:val="007F7663"/>
    <w:rsid w:val="00800BCD"/>
    <w:rsid w:val="00801D7A"/>
    <w:rsid w:val="00801DED"/>
    <w:rsid w:val="00804360"/>
    <w:rsid w:val="0080541B"/>
    <w:rsid w:val="0080568A"/>
    <w:rsid w:val="00805D7C"/>
    <w:rsid w:val="00806AAF"/>
    <w:rsid w:val="00810887"/>
    <w:rsid w:val="00811223"/>
    <w:rsid w:val="00812A6F"/>
    <w:rsid w:val="00812CAD"/>
    <w:rsid w:val="00812D81"/>
    <w:rsid w:val="00813E61"/>
    <w:rsid w:val="00813F61"/>
    <w:rsid w:val="0081588D"/>
    <w:rsid w:val="0082043A"/>
    <w:rsid w:val="00820580"/>
    <w:rsid w:val="00820AB1"/>
    <w:rsid w:val="00822791"/>
    <w:rsid w:val="00822CF5"/>
    <w:rsid w:val="00823034"/>
    <w:rsid w:val="0082683F"/>
    <w:rsid w:val="0083025B"/>
    <w:rsid w:val="0083059C"/>
    <w:rsid w:val="0083153C"/>
    <w:rsid w:val="0083204F"/>
    <w:rsid w:val="00832953"/>
    <w:rsid w:val="008329EF"/>
    <w:rsid w:val="00835A2A"/>
    <w:rsid w:val="00836960"/>
    <w:rsid w:val="00840074"/>
    <w:rsid w:val="0084137E"/>
    <w:rsid w:val="008427AC"/>
    <w:rsid w:val="00843474"/>
    <w:rsid w:val="0084348E"/>
    <w:rsid w:val="008442F2"/>
    <w:rsid w:val="00844F64"/>
    <w:rsid w:val="00845DC7"/>
    <w:rsid w:val="008463FB"/>
    <w:rsid w:val="0084667D"/>
    <w:rsid w:val="00846728"/>
    <w:rsid w:val="0085122F"/>
    <w:rsid w:val="00851A45"/>
    <w:rsid w:val="00851EE2"/>
    <w:rsid w:val="00852E3D"/>
    <w:rsid w:val="00853503"/>
    <w:rsid w:val="008547C6"/>
    <w:rsid w:val="0085538E"/>
    <w:rsid w:val="00855A4A"/>
    <w:rsid w:val="00860582"/>
    <w:rsid w:val="00861ABE"/>
    <w:rsid w:val="00861B70"/>
    <w:rsid w:val="00861F5D"/>
    <w:rsid w:val="008628EC"/>
    <w:rsid w:val="008638E0"/>
    <w:rsid w:val="008641A9"/>
    <w:rsid w:val="008649A7"/>
    <w:rsid w:val="00865DA2"/>
    <w:rsid w:val="00865F08"/>
    <w:rsid w:val="0086622F"/>
    <w:rsid w:val="0086762E"/>
    <w:rsid w:val="00870583"/>
    <w:rsid w:val="0087143B"/>
    <w:rsid w:val="0087381C"/>
    <w:rsid w:val="00874615"/>
    <w:rsid w:val="008752A0"/>
    <w:rsid w:val="00875BEC"/>
    <w:rsid w:val="00877AB3"/>
    <w:rsid w:val="00880197"/>
    <w:rsid w:val="00880858"/>
    <w:rsid w:val="00880A84"/>
    <w:rsid w:val="008813CB"/>
    <w:rsid w:val="00882BE5"/>
    <w:rsid w:val="008831BC"/>
    <w:rsid w:val="00883786"/>
    <w:rsid w:val="008867BB"/>
    <w:rsid w:val="00886885"/>
    <w:rsid w:val="00886AD3"/>
    <w:rsid w:val="008878F8"/>
    <w:rsid w:val="00887D7E"/>
    <w:rsid w:val="0089069C"/>
    <w:rsid w:val="00890A09"/>
    <w:rsid w:val="0089259B"/>
    <w:rsid w:val="0089359B"/>
    <w:rsid w:val="0089526A"/>
    <w:rsid w:val="00896CDC"/>
    <w:rsid w:val="00897374"/>
    <w:rsid w:val="00897E6F"/>
    <w:rsid w:val="008A0844"/>
    <w:rsid w:val="008A14E9"/>
    <w:rsid w:val="008A2E00"/>
    <w:rsid w:val="008A2E29"/>
    <w:rsid w:val="008A3335"/>
    <w:rsid w:val="008A35B3"/>
    <w:rsid w:val="008A378E"/>
    <w:rsid w:val="008A3BAE"/>
    <w:rsid w:val="008A3FAF"/>
    <w:rsid w:val="008A60FC"/>
    <w:rsid w:val="008A6764"/>
    <w:rsid w:val="008A6BD9"/>
    <w:rsid w:val="008A7049"/>
    <w:rsid w:val="008B1523"/>
    <w:rsid w:val="008B1D34"/>
    <w:rsid w:val="008B1DC9"/>
    <w:rsid w:val="008B7326"/>
    <w:rsid w:val="008C04C4"/>
    <w:rsid w:val="008C0C47"/>
    <w:rsid w:val="008C32FE"/>
    <w:rsid w:val="008C42E8"/>
    <w:rsid w:val="008C4B7D"/>
    <w:rsid w:val="008C5025"/>
    <w:rsid w:val="008C6175"/>
    <w:rsid w:val="008C7564"/>
    <w:rsid w:val="008D03DA"/>
    <w:rsid w:val="008D7B37"/>
    <w:rsid w:val="008E0B10"/>
    <w:rsid w:val="008E1B3B"/>
    <w:rsid w:val="008E245D"/>
    <w:rsid w:val="008E4669"/>
    <w:rsid w:val="008E65B2"/>
    <w:rsid w:val="008E7947"/>
    <w:rsid w:val="008F2C7A"/>
    <w:rsid w:val="008F30B3"/>
    <w:rsid w:val="008F453E"/>
    <w:rsid w:val="008F5762"/>
    <w:rsid w:val="008F5F51"/>
    <w:rsid w:val="008F66F2"/>
    <w:rsid w:val="00900183"/>
    <w:rsid w:val="009001E8"/>
    <w:rsid w:val="00900AFF"/>
    <w:rsid w:val="00902624"/>
    <w:rsid w:val="00902C77"/>
    <w:rsid w:val="00903ADB"/>
    <w:rsid w:val="009046AC"/>
    <w:rsid w:val="00905250"/>
    <w:rsid w:val="00905AD0"/>
    <w:rsid w:val="00906593"/>
    <w:rsid w:val="0090688B"/>
    <w:rsid w:val="00907B7D"/>
    <w:rsid w:val="00907FFE"/>
    <w:rsid w:val="00910265"/>
    <w:rsid w:val="00910A6B"/>
    <w:rsid w:val="00912E9F"/>
    <w:rsid w:val="00913424"/>
    <w:rsid w:val="0091385F"/>
    <w:rsid w:val="00913BDA"/>
    <w:rsid w:val="009155DB"/>
    <w:rsid w:val="009156FD"/>
    <w:rsid w:val="00915974"/>
    <w:rsid w:val="00916FC4"/>
    <w:rsid w:val="0091753E"/>
    <w:rsid w:val="00920B32"/>
    <w:rsid w:val="00926E02"/>
    <w:rsid w:val="009307A5"/>
    <w:rsid w:val="00933288"/>
    <w:rsid w:val="00934C66"/>
    <w:rsid w:val="009350C8"/>
    <w:rsid w:val="0093604B"/>
    <w:rsid w:val="00936BD2"/>
    <w:rsid w:val="009409A8"/>
    <w:rsid w:val="00941D69"/>
    <w:rsid w:val="00942374"/>
    <w:rsid w:val="00942927"/>
    <w:rsid w:val="00942D32"/>
    <w:rsid w:val="00943A1A"/>
    <w:rsid w:val="009446E5"/>
    <w:rsid w:val="00946C4C"/>
    <w:rsid w:val="00946EC9"/>
    <w:rsid w:val="009470CD"/>
    <w:rsid w:val="00947144"/>
    <w:rsid w:val="009500D6"/>
    <w:rsid w:val="0095229A"/>
    <w:rsid w:val="0095573C"/>
    <w:rsid w:val="0095666D"/>
    <w:rsid w:val="00957866"/>
    <w:rsid w:val="00957EAF"/>
    <w:rsid w:val="0096156F"/>
    <w:rsid w:val="0096200D"/>
    <w:rsid w:val="00962011"/>
    <w:rsid w:val="009640CE"/>
    <w:rsid w:val="009649D5"/>
    <w:rsid w:val="00965EF5"/>
    <w:rsid w:val="00966D8D"/>
    <w:rsid w:val="00971564"/>
    <w:rsid w:val="00972DAE"/>
    <w:rsid w:val="0097375C"/>
    <w:rsid w:val="009740C1"/>
    <w:rsid w:val="0097488C"/>
    <w:rsid w:val="00974CB2"/>
    <w:rsid w:val="00974E3E"/>
    <w:rsid w:val="00976D8A"/>
    <w:rsid w:val="009770F7"/>
    <w:rsid w:val="0098239E"/>
    <w:rsid w:val="00982A57"/>
    <w:rsid w:val="0098300A"/>
    <w:rsid w:val="0098360C"/>
    <w:rsid w:val="009840A7"/>
    <w:rsid w:val="00985024"/>
    <w:rsid w:val="00985EE4"/>
    <w:rsid w:val="009878CC"/>
    <w:rsid w:val="00987C68"/>
    <w:rsid w:val="009908D8"/>
    <w:rsid w:val="009918B9"/>
    <w:rsid w:val="009930B0"/>
    <w:rsid w:val="009934E3"/>
    <w:rsid w:val="00993C23"/>
    <w:rsid w:val="0099530C"/>
    <w:rsid w:val="009A0978"/>
    <w:rsid w:val="009A1E12"/>
    <w:rsid w:val="009A5FCB"/>
    <w:rsid w:val="009A7163"/>
    <w:rsid w:val="009B0988"/>
    <w:rsid w:val="009B1E15"/>
    <w:rsid w:val="009B42EA"/>
    <w:rsid w:val="009C02A2"/>
    <w:rsid w:val="009C1BE7"/>
    <w:rsid w:val="009C337E"/>
    <w:rsid w:val="009C349F"/>
    <w:rsid w:val="009C3BAE"/>
    <w:rsid w:val="009C4C87"/>
    <w:rsid w:val="009C50C6"/>
    <w:rsid w:val="009C5E8F"/>
    <w:rsid w:val="009C6CAF"/>
    <w:rsid w:val="009D0E1C"/>
    <w:rsid w:val="009D25F3"/>
    <w:rsid w:val="009D311B"/>
    <w:rsid w:val="009D40AD"/>
    <w:rsid w:val="009D4435"/>
    <w:rsid w:val="009D51DC"/>
    <w:rsid w:val="009D691A"/>
    <w:rsid w:val="009E03EE"/>
    <w:rsid w:val="009E0B53"/>
    <w:rsid w:val="009E0FC2"/>
    <w:rsid w:val="009E1137"/>
    <w:rsid w:val="009E1A2A"/>
    <w:rsid w:val="009E2CE7"/>
    <w:rsid w:val="009E2E53"/>
    <w:rsid w:val="009E4C7F"/>
    <w:rsid w:val="009E520E"/>
    <w:rsid w:val="009E540B"/>
    <w:rsid w:val="009E5C93"/>
    <w:rsid w:val="009E728A"/>
    <w:rsid w:val="009F074F"/>
    <w:rsid w:val="009F07AD"/>
    <w:rsid w:val="009F100D"/>
    <w:rsid w:val="009F2107"/>
    <w:rsid w:val="009F2E76"/>
    <w:rsid w:val="009F3678"/>
    <w:rsid w:val="009F5072"/>
    <w:rsid w:val="009F5ABD"/>
    <w:rsid w:val="009F6F44"/>
    <w:rsid w:val="009F72CA"/>
    <w:rsid w:val="009F75CB"/>
    <w:rsid w:val="00A004DC"/>
    <w:rsid w:val="00A0177E"/>
    <w:rsid w:val="00A0343D"/>
    <w:rsid w:val="00A03639"/>
    <w:rsid w:val="00A05383"/>
    <w:rsid w:val="00A05AF7"/>
    <w:rsid w:val="00A06AAA"/>
    <w:rsid w:val="00A072AA"/>
    <w:rsid w:val="00A107AD"/>
    <w:rsid w:val="00A129FF"/>
    <w:rsid w:val="00A15C73"/>
    <w:rsid w:val="00A15DA9"/>
    <w:rsid w:val="00A169D4"/>
    <w:rsid w:val="00A1708B"/>
    <w:rsid w:val="00A20434"/>
    <w:rsid w:val="00A21423"/>
    <w:rsid w:val="00A21B66"/>
    <w:rsid w:val="00A22817"/>
    <w:rsid w:val="00A229B4"/>
    <w:rsid w:val="00A236E8"/>
    <w:rsid w:val="00A23D7E"/>
    <w:rsid w:val="00A242E2"/>
    <w:rsid w:val="00A257FF"/>
    <w:rsid w:val="00A267AB"/>
    <w:rsid w:val="00A30DB1"/>
    <w:rsid w:val="00A31A18"/>
    <w:rsid w:val="00A32AAB"/>
    <w:rsid w:val="00A32DE2"/>
    <w:rsid w:val="00A35FCE"/>
    <w:rsid w:val="00A37E11"/>
    <w:rsid w:val="00A41835"/>
    <w:rsid w:val="00A42839"/>
    <w:rsid w:val="00A438E1"/>
    <w:rsid w:val="00A439A4"/>
    <w:rsid w:val="00A43EB7"/>
    <w:rsid w:val="00A45071"/>
    <w:rsid w:val="00A451E3"/>
    <w:rsid w:val="00A4525C"/>
    <w:rsid w:val="00A47428"/>
    <w:rsid w:val="00A47DE1"/>
    <w:rsid w:val="00A514F4"/>
    <w:rsid w:val="00A51E8E"/>
    <w:rsid w:val="00A52082"/>
    <w:rsid w:val="00A54545"/>
    <w:rsid w:val="00A549BD"/>
    <w:rsid w:val="00A5668B"/>
    <w:rsid w:val="00A57110"/>
    <w:rsid w:val="00A6110D"/>
    <w:rsid w:val="00A61E6B"/>
    <w:rsid w:val="00A62351"/>
    <w:rsid w:val="00A64509"/>
    <w:rsid w:val="00A64EDF"/>
    <w:rsid w:val="00A65D2C"/>
    <w:rsid w:val="00A703DF"/>
    <w:rsid w:val="00A7050D"/>
    <w:rsid w:val="00A71EA6"/>
    <w:rsid w:val="00A72977"/>
    <w:rsid w:val="00A72F92"/>
    <w:rsid w:val="00A736A0"/>
    <w:rsid w:val="00A7468B"/>
    <w:rsid w:val="00A75761"/>
    <w:rsid w:val="00A76391"/>
    <w:rsid w:val="00A77A03"/>
    <w:rsid w:val="00A77D2E"/>
    <w:rsid w:val="00A807D0"/>
    <w:rsid w:val="00A8329F"/>
    <w:rsid w:val="00A8549D"/>
    <w:rsid w:val="00A85644"/>
    <w:rsid w:val="00A8747C"/>
    <w:rsid w:val="00A87A10"/>
    <w:rsid w:val="00A87E78"/>
    <w:rsid w:val="00A90D07"/>
    <w:rsid w:val="00A91FD7"/>
    <w:rsid w:val="00A93BFF"/>
    <w:rsid w:val="00A96032"/>
    <w:rsid w:val="00A96C90"/>
    <w:rsid w:val="00A97ACF"/>
    <w:rsid w:val="00A97E91"/>
    <w:rsid w:val="00AA0B7E"/>
    <w:rsid w:val="00AA1212"/>
    <w:rsid w:val="00AA1F25"/>
    <w:rsid w:val="00AA29E5"/>
    <w:rsid w:val="00AA3703"/>
    <w:rsid w:val="00AA6CDE"/>
    <w:rsid w:val="00AB0C65"/>
    <w:rsid w:val="00AB226C"/>
    <w:rsid w:val="00AB6034"/>
    <w:rsid w:val="00AB78C2"/>
    <w:rsid w:val="00AB7AA2"/>
    <w:rsid w:val="00AC19E2"/>
    <w:rsid w:val="00AC328B"/>
    <w:rsid w:val="00AC366E"/>
    <w:rsid w:val="00AC408E"/>
    <w:rsid w:val="00AC6654"/>
    <w:rsid w:val="00AC7A8C"/>
    <w:rsid w:val="00AD2909"/>
    <w:rsid w:val="00AD4094"/>
    <w:rsid w:val="00AD57E2"/>
    <w:rsid w:val="00AD590E"/>
    <w:rsid w:val="00AD62C9"/>
    <w:rsid w:val="00AD675D"/>
    <w:rsid w:val="00AD6EFF"/>
    <w:rsid w:val="00AE06D0"/>
    <w:rsid w:val="00AE1E12"/>
    <w:rsid w:val="00AE2753"/>
    <w:rsid w:val="00AE3184"/>
    <w:rsid w:val="00AE3298"/>
    <w:rsid w:val="00AE3A0D"/>
    <w:rsid w:val="00AE5CA1"/>
    <w:rsid w:val="00AE6871"/>
    <w:rsid w:val="00AE6F57"/>
    <w:rsid w:val="00AE74D8"/>
    <w:rsid w:val="00AF124F"/>
    <w:rsid w:val="00AF17FE"/>
    <w:rsid w:val="00AF1FB6"/>
    <w:rsid w:val="00AF3058"/>
    <w:rsid w:val="00AF3845"/>
    <w:rsid w:val="00AF40B9"/>
    <w:rsid w:val="00AF49EC"/>
    <w:rsid w:val="00AF5265"/>
    <w:rsid w:val="00AF5EE3"/>
    <w:rsid w:val="00AF63FF"/>
    <w:rsid w:val="00AF6B5B"/>
    <w:rsid w:val="00AF6CE4"/>
    <w:rsid w:val="00AF7D8F"/>
    <w:rsid w:val="00B006F9"/>
    <w:rsid w:val="00B00E5E"/>
    <w:rsid w:val="00B0136B"/>
    <w:rsid w:val="00B01CB8"/>
    <w:rsid w:val="00B056E5"/>
    <w:rsid w:val="00B10FE7"/>
    <w:rsid w:val="00B11BB6"/>
    <w:rsid w:val="00B127C9"/>
    <w:rsid w:val="00B12AB7"/>
    <w:rsid w:val="00B139DB"/>
    <w:rsid w:val="00B144A1"/>
    <w:rsid w:val="00B14738"/>
    <w:rsid w:val="00B15984"/>
    <w:rsid w:val="00B159C5"/>
    <w:rsid w:val="00B16DB3"/>
    <w:rsid w:val="00B17A14"/>
    <w:rsid w:val="00B20498"/>
    <w:rsid w:val="00B215A0"/>
    <w:rsid w:val="00B21996"/>
    <w:rsid w:val="00B21D0B"/>
    <w:rsid w:val="00B220A3"/>
    <w:rsid w:val="00B226C8"/>
    <w:rsid w:val="00B23DA8"/>
    <w:rsid w:val="00B261E8"/>
    <w:rsid w:val="00B2692B"/>
    <w:rsid w:val="00B27913"/>
    <w:rsid w:val="00B30231"/>
    <w:rsid w:val="00B30548"/>
    <w:rsid w:val="00B30FEE"/>
    <w:rsid w:val="00B32724"/>
    <w:rsid w:val="00B32FB7"/>
    <w:rsid w:val="00B356B6"/>
    <w:rsid w:val="00B35F30"/>
    <w:rsid w:val="00B36453"/>
    <w:rsid w:val="00B3704F"/>
    <w:rsid w:val="00B37413"/>
    <w:rsid w:val="00B40FC8"/>
    <w:rsid w:val="00B42B9C"/>
    <w:rsid w:val="00B43A20"/>
    <w:rsid w:val="00B451B6"/>
    <w:rsid w:val="00B51117"/>
    <w:rsid w:val="00B511B5"/>
    <w:rsid w:val="00B52F7E"/>
    <w:rsid w:val="00B545B7"/>
    <w:rsid w:val="00B55D37"/>
    <w:rsid w:val="00B55F6B"/>
    <w:rsid w:val="00B56388"/>
    <w:rsid w:val="00B61372"/>
    <w:rsid w:val="00B614F9"/>
    <w:rsid w:val="00B615A1"/>
    <w:rsid w:val="00B61616"/>
    <w:rsid w:val="00B62A9E"/>
    <w:rsid w:val="00B63EE0"/>
    <w:rsid w:val="00B64DC4"/>
    <w:rsid w:val="00B67737"/>
    <w:rsid w:val="00B67766"/>
    <w:rsid w:val="00B72251"/>
    <w:rsid w:val="00B738F6"/>
    <w:rsid w:val="00B73ED9"/>
    <w:rsid w:val="00B7450D"/>
    <w:rsid w:val="00B75535"/>
    <w:rsid w:val="00B75CEB"/>
    <w:rsid w:val="00B76526"/>
    <w:rsid w:val="00B76833"/>
    <w:rsid w:val="00B81148"/>
    <w:rsid w:val="00B8264C"/>
    <w:rsid w:val="00B82856"/>
    <w:rsid w:val="00B82B15"/>
    <w:rsid w:val="00B8300F"/>
    <w:rsid w:val="00B837FE"/>
    <w:rsid w:val="00B83B6B"/>
    <w:rsid w:val="00B90636"/>
    <w:rsid w:val="00B9069F"/>
    <w:rsid w:val="00B91E8F"/>
    <w:rsid w:val="00B92DA1"/>
    <w:rsid w:val="00B9429F"/>
    <w:rsid w:val="00B95631"/>
    <w:rsid w:val="00B964FC"/>
    <w:rsid w:val="00BA06C6"/>
    <w:rsid w:val="00BA17CB"/>
    <w:rsid w:val="00BA1BAE"/>
    <w:rsid w:val="00BA1DBC"/>
    <w:rsid w:val="00BA206E"/>
    <w:rsid w:val="00BA226A"/>
    <w:rsid w:val="00BA2BDE"/>
    <w:rsid w:val="00BA2F5A"/>
    <w:rsid w:val="00BA4013"/>
    <w:rsid w:val="00BA4836"/>
    <w:rsid w:val="00BA51FC"/>
    <w:rsid w:val="00BA5775"/>
    <w:rsid w:val="00BA69B5"/>
    <w:rsid w:val="00BA6E36"/>
    <w:rsid w:val="00BA715B"/>
    <w:rsid w:val="00BA72D8"/>
    <w:rsid w:val="00BB2464"/>
    <w:rsid w:val="00BB31FB"/>
    <w:rsid w:val="00BB361C"/>
    <w:rsid w:val="00BB3BBC"/>
    <w:rsid w:val="00BB439F"/>
    <w:rsid w:val="00BB596B"/>
    <w:rsid w:val="00BB6063"/>
    <w:rsid w:val="00BB6DF6"/>
    <w:rsid w:val="00BB73B2"/>
    <w:rsid w:val="00BC08EA"/>
    <w:rsid w:val="00BC186E"/>
    <w:rsid w:val="00BC41EA"/>
    <w:rsid w:val="00BC428C"/>
    <w:rsid w:val="00BC7A51"/>
    <w:rsid w:val="00BC7B39"/>
    <w:rsid w:val="00BD11DE"/>
    <w:rsid w:val="00BD18F1"/>
    <w:rsid w:val="00BD1FEF"/>
    <w:rsid w:val="00BD270C"/>
    <w:rsid w:val="00BD32B5"/>
    <w:rsid w:val="00BD371B"/>
    <w:rsid w:val="00BD51D3"/>
    <w:rsid w:val="00BD5895"/>
    <w:rsid w:val="00BD6B2F"/>
    <w:rsid w:val="00BE0B45"/>
    <w:rsid w:val="00BE4047"/>
    <w:rsid w:val="00BE692D"/>
    <w:rsid w:val="00BE6A6D"/>
    <w:rsid w:val="00BF0379"/>
    <w:rsid w:val="00BF24E9"/>
    <w:rsid w:val="00BF2574"/>
    <w:rsid w:val="00BF25B1"/>
    <w:rsid w:val="00BF2667"/>
    <w:rsid w:val="00BF2BFC"/>
    <w:rsid w:val="00BF2F81"/>
    <w:rsid w:val="00BF37A5"/>
    <w:rsid w:val="00BF39BE"/>
    <w:rsid w:val="00BF4615"/>
    <w:rsid w:val="00BF615A"/>
    <w:rsid w:val="00BF64FF"/>
    <w:rsid w:val="00C0394F"/>
    <w:rsid w:val="00C052D9"/>
    <w:rsid w:val="00C065C3"/>
    <w:rsid w:val="00C06F24"/>
    <w:rsid w:val="00C101AE"/>
    <w:rsid w:val="00C11346"/>
    <w:rsid w:val="00C11F86"/>
    <w:rsid w:val="00C13F71"/>
    <w:rsid w:val="00C143E2"/>
    <w:rsid w:val="00C170D6"/>
    <w:rsid w:val="00C21682"/>
    <w:rsid w:val="00C234D5"/>
    <w:rsid w:val="00C23A4F"/>
    <w:rsid w:val="00C23E8E"/>
    <w:rsid w:val="00C267C0"/>
    <w:rsid w:val="00C26C8D"/>
    <w:rsid w:val="00C2752F"/>
    <w:rsid w:val="00C31DD3"/>
    <w:rsid w:val="00C32953"/>
    <w:rsid w:val="00C33A00"/>
    <w:rsid w:val="00C35D13"/>
    <w:rsid w:val="00C37CBE"/>
    <w:rsid w:val="00C460B8"/>
    <w:rsid w:val="00C46940"/>
    <w:rsid w:val="00C46E3B"/>
    <w:rsid w:val="00C46FBB"/>
    <w:rsid w:val="00C4794D"/>
    <w:rsid w:val="00C51092"/>
    <w:rsid w:val="00C54755"/>
    <w:rsid w:val="00C555AC"/>
    <w:rsid w:val="00C57605"/>
    <w:rsid w:val="00C60C6C"/>
    <w:rsid w:val="00C6177B"/>
    <w:rsid w:val="00C641F8"/>
    <w:rsid w:val="00C65B2C"/>
    <w:rsid w:val="00C65DCE"/>
    <w:rsid w:val="00C71275"/>
    <w:rsid w:val="00C73E30"/>
    <w:rsid w:val="00C74201"/>
    <w:rsid w:val="00C74E6B"/>
    <w:rsid w:val="00C75108"/>
    <w:rsid w:val="00C75FAF"/>
    <w:rsid w:val="00C765E5"/>
    <w:rsid w:val="00C7725C"/>
    <w:rsid w:val="00C80811"/>
    <w:rsid w:val="00C8316C"/>
    <w:rsid w:val="00C83D27"/>
    <w:rsid w:val="00C8594A"/>
    <w:rsid w:val="00C86CC2"/>
    <w:rsid w:val="00C904A7"/>
    <w:rsid w:val="00C926E8"/>
    <w:rsid w:val="00C92B01"/>
    <w:rsid w:val="00C955EC"/>
    <w:rsid w:val="00C95683"/>
    <w:rsid w:val="00C96DBE"/>
    <w:rsid w:val="00C96FE7"/>
    <w:rsid w:val="00C970B9"/>
    <w:rsid w:val="00CA044B"/>
    <w:rsid w:val="00CA12C7"/>
    <w:rsid w:val="00CA3638"/>
    <w:rsid w:val="00CA5274"/>
    <w:rsid w:val="00CA7DDF"/>
    <w:rsid w:val="00CB17BC"/>
    <w:rsid w:val="00CB185C"/>
    <w:rsid w:val="00CB2C49"/>
    <w:rsid w:val="00CB2D68"/>
    <w:rsid w:val="00CB72A1"/>
    <w:rsid w:val="00CC0130"/>
    <w:rsid w:val="00CC16B9"/>
    <w:rsid w:val="00CC261F"/>
    <w:rsid w:val="00CC4E10"/>
    <w:rsid w:val="00CC5980"/>
    <w:rsid w:val="00CC6016"/>
    <w:rsid w:val="00CC6777"/>
    <w:rsid w:val="00CC6912"/>
    <w:rsid w:val="00CC6BB6"/>
    <w:rsid w:val="00CC6BBE"/>
    <w:rsid w:val="00CC7829"/>
    <w:rsid w:val="00CD02F9"/>
    <w:rsid w:val="00CD611C"/>
    <w:rsid w:val="00CD6969"/>
    <w:rsid w:val="00CD7DC3"/>
    <w:rsid w:val="00CE3753"/>
    <w:rsid w:val="00CE3F41"/>
    <w:rsid w:val="00CE5C98"/>
    <w:rsid w:val="00CE6388"/>
    <w:rsid w:val="00CF0004"/>
    <w:rsid w:val="00CF2B4D"/>
    <w:rsid w:val="00CF2BEF"/>
    <w:rsid w:val="00CF4288"/>
    <w:rsid w:val="00CF6407"/>
    <w:rsid w:val="00CF6847"/>
    <w:rsid w:val="00CF7D9A"/>
    <w:rsid w:val="00D015C3"/>
    <w:rsid w:val="00D01ECF"/>
    <w:rsid w:val="00D04063"/>
    <w:rsid w:val="00D04ECC"/>
    <w:rsid w:val="00D055D6"/>
    <w:rsid w:val="00D1152F"/>
    <w:rsid w:val="00D1159C"/>
    <w:rsid w:val="00D126B7"/>
    <w:rsid w:val="00D127B3"/>
    <w:rsid w:val="00D12B9D"/>
    <w:rsid w:val="00D149C7"/>
    <w:rsid w:val="00D14C92"/>
    <w:rsid w:val="00D172A1"/>
    <w:rsid w:val="00D17B76"/>
    <w:rsid w:val="00D214F7"/>
    <w:rsid w:val="00D21920"/>
    <w:rsid w:val="00D219B5"/>
    <w:rsid w:val="00D23ACD"/>
    <w:rsid w:val="00D26124"/>
    <w:rsid w:val="00D269D1"/>
    <w:rsid w:val="00D274AA"/>
    <w:rsid w:val="00D2766A"/>
    <w:rsid w:val="00D27BDB"/>
    <w:rsid w:val="00D30C55"/>
    <w:rsid w:val="00D312B6"/>
    <w:rsid w:val="00D32694"/>
    <w:rsid w:val="00D32B08"/>
    <w:rsid w:val="00D33C9A"/>
    <w:rsid w:val="00D33D88"/>
    <w:rsid w:val="00D35253"/>
    <w:rsid w:val="00D376FC"/>
    <w:rsid w:val="00D40845"/>
    <w:rsid w:val="00D40C5D"/>
    <w:rsid w:val="00D41ECD"/>
    <w:rsid w:val="00D42AD1"/>
    <w:rsid w:val="00D43DD4"/>
    <w:rsid w:val="00D44A56"/>
    <w:rsid w:val="00D455E8"/>
    <w:rsid w:val="00D459DF"/>
    <w:rsid w:val="00D46345"/>
    <w:rsid w:val="00D46AC2"/>
    <w:rsid w:val="00D47930"/>
    <w:rsid w:val="00D50AFC"/>
    <w:rsid w:val="00D51780"/>
    <w:rsid w:val="00D56630"/>
    <w:rsid w:val="00D569EB"/>
    <w:rsid w:val="00D57F71"/>
    <w:rsid w:val="00D6235F"/>
    <w:rsid w:val="00D63CDD"/>
    <w:rsid w:val="00D63F14"/>
    <w:rsid w:val="00D64755"/>
    <w:rsid w:val="00D65D16"/>
    <w:rsid w:val="00D6735E"/>
    <w:rsid w:val="00D67416"/>
    <w:rsid w:val="00D67FB0"/>
    <w:rsid w:val="00D7023D"/>
    <w:rsid w:val="00D7085D"/>
    <w:rsid w:val="00D71373"/>
    <w:rsid w:val="00D71374"/>
    <w:rsid w:val="00D7226A"/>
    <w:rsid w:val="00D7306E"/>
    <w:rsid w:val="00D73B19"/>
    <w:rsid w:val="00D7442E"/>
    <w:rsid w:val="00D744AE"/>
    <w:rsid w:val="00D75D7D"/>
    <w:rsid w:val="00D76360"/>
    <w:rsid w:val="00D8114D"/>
    <w:rsid w:val="00D8684F"/>
    <w:rsid w:val="00D87533"/>
    <w:rsid w:val="00D9007B"/>
    <w:rsid w:val="00D90505"/>
    <w:rsid w:val="00D90CB6"/>
    <w:rsid w:val="00D92F22"/>
    <w:rsid w:val="00D9306D"/>
    <w:rsid w:val="00D9358E"/>
    <w:rsid w:val="00D946F7"/>
    <w:rsid w:val="00D95B56"/>
    <w:rsid w:val="00D95CBE"/>
    <w:rsid w:val="00D971DF"/>
    <w:rsid w:val="00DA0FA2"/>
    <w:rsid w:val="00DA11CF"/>
    <w:rsid w:val="00DA16A0"/>
    <w:rsid w:val="00DA291E"/>
    <w:rsid w:val="00DA3067"/>
    <w:rsid w:val="00DA3E17"/>
    <w:rsid w:val="00DA6949"/>
    <w:rsid w:val="00DA72F9"/>
    <w:rsid w:val="00DB13A7"/>
    <w:rsid w:val="00DB1C32"/>
    <w:rsid w:val="00DB2AD6"/>
    <w:rsid w:val="00DB3902"/>
    <w:rsid w:val="00DB4752"/>
    <w:rsid w:val="00DB521F"/>
    <w:rsid w:val="00DB542D"/>
    <w:rsid w:val="00DB606B"/>
    <w:rsid w:val="00DC022D"/>
    <w:rsid w:val="00DC2376"/>
    <w:rsid w:val="00DC23A5"/>
    <w:rsid w:val="00DC26A3"/>
    <w:rsid w:val="00DC5019"/>
    <w:rsid w:val="00DC53C4"/>
    <w:rsid w:val="00DC5989"/>
    <w:rsid w:val="00DC6493"/>
    <w:rsid w:val="00DC6AE6"/>
    <w:rsid w:val="00DC76CA"/>
    <w:rsid w:val="00DC7E53"/>
    <w:rsid w:val="00DD1910"/>
    <w:rsid w:val="00DD40EB"/>
    <w:rsid w:val="00DD4F36"/>
    <w:rsid w:val="00DD7CBD"/>
    <w:rsid w:val="00DE2568"/>
    <w:rsid w:val="00DE2EA9"/>
    <w:rsid w:val="00DE3CBF"/>
    <w:rsid w:val="00DE42EA"/>
    <w:rsid w:val="00DE4ACB"/>
    <w:rsid w:val="00DE5157"/>
    <w:rsid w:val="00DE5B2B"/>
    <w:rsid w:val="00DE6099"/>
    <w:rsid w:val="00DE60F9"/>
    <w:rsid w:val="00DE7141"/>
    <w:rsid w:val="00DE72F6"/>
    <w:rsid w:val="00DF1DFE"/>
    <w:rsid w:val="00DF2136"/>
    <w:rsid w:val="00DF2D98"/>
    <w:rsid w:val="00DF3707"/>
    <w:rsid w:val="00DF4138"/>
    <w:rsid w:val="00DF4F0B"/>
    <w:rsid w:val="00DF54E2"/>
    <w:rsid w:val="00DF67EB"/>
    <w:rsid w:val="00DF7AA6"/>
    <w:rsid w:val="00DFE399"/>
    <w:rsid w:val="00E00D93"/>
    <w:rsid w:val="00E0173D"/>
    <w:rsid w:val="00E02598"/>
    <w:rsid w:val="00E02608"/>
    <w:rsid w:val="00E02749"/>
    <w:rsid w:val="00E11672"/>
    <w:rsid w:val="00E1314C"/>
    <w:rsid w:val="00E1322D"/>
    <w:rsid w:val="00E16106"/>
    <w:rsid w:val="00E1638D"/>
    <w:rsid w:val="00E1644B"/>
    <w:rsid w:val="00E16EC4"/>
    <w:rsid w:val="00E16FDB"/>
    <w:rsid w:val="00E23C46"/>
    <w:rsid w:val="00E240F5"/>
    <w:rsid w:val="00E2449A"/>
    <w:rsid w:val="00E276F2"/>
    <w:rsid w:val="00E31B72"/>
    <w:rsid w:val="00E32245"/>
    <w:rsid w:val="00E3247B"/>
    <w:rsid w:val="00E32672"/>
    <w:rsid w:val="00E33404"/>
    <w:rsid w:val="00E34EC6"/>
    <w:rsid w:val="00E37D62"/>
    <w:rsid w:val="00E4211E"/>
    <w:rsid w:val="00E425C1"/>
    <w:rsid w:val="00E42A69"/>
    <w:rsid w:val="00E44048"/>
    <w:rsid w:val="00E453AB"/>
    <w:rsid w:val="00E474CE"/>
    <w:rsid w:val="00E50887"/>
    <w:rsid w:val="00E515CC"/>
    <w:rsid w:val="00E518F8"/>
    <w:rsid w:val="00E5416C"/>
    <w:rsid w:val="00E54CD5"/>
    <w:rsid w:val="00E551C6"/>
    <w:rsid w:val="00E56CF8"/>
    <w:rsid w:val="00E5C199"/>
    <w:rsid w:val="00E5C700"/>
    <w:rsid w:val="00E61748"/>
    <w:rsid w:val="00E6175D"/>
    <w:rsid w:val="00E62157"/>
    <w:rsid w:val="00E6244E"/>
    <w:rsid w:val="00E63D9E"/>
    <w:rsid w:val="00E647E0"/>
    <w:rsid w:val="00E6564A"/>
    <w:rsid w:val="00E673A4"/>
    <w:rsid w:val="00E6768E"/>
    <w:rsid w:val="00E7094F"/>
    <w:rsid w:val="00E71792"/>
    <w:rsid w:val="00E73008"/>
    <w:rsid w:val="00E7432D"/>
    <w:rsid w:val="00E75E61"/>
    <w:rsid w:val="00E771E7"/>
    <w:rsid w:val="00E7791D"/>
    <w:rsid w:val="00E81308"/>
    <w:rsid w:val="00E814D0"/>
    <w:rsid w:val="00E81806"/>
    <w:rsid w:val="00E81B05"/>
    <w:rsid w:val="00E831E3"/>
    <w:rsid w:val="00E84707"/>
    <w:rsid w:val="00E84B6F"/>
    <w:rsid w:val="00E861F4"/>
    <w:rsid w:val="00E864AA"/>
    <w:rsid w:val="00E86618"/>
    <w:rsid w:val="00E86721"/>
    <w:rsid w:val="00E86F90"/>
    <w:rsid w:val="00E8794E"/>
    <w:rsid w:val="00E915A6"/>
    <w:rsid w:val="00E919F2"/>
    <w:rsid w:val="00E919F5"/>
    <w:rsid w:val="00E92E64"/>
    <w:rsid w:val="00E92EB8"/>
    <w:rsid w:val="00E9533B"/>
    <w:rsid w:val="00EA0317"/>
    <w:rsid w:val="00EA249D"/>
    <w:rsid w:val="00EA421C"/>
    <w:rsid w:val="00EA4574"/>
    <w:rsid w:val="00EA584D"/>
    <w:rsid w:val="00EA5D94"/>
    <w:rsid w:val="00EA605F"/>
    <w:rsid w:val="00EA6A7B"/>
    <w:rsid w:val="00EA70CE"/>
    <w:rsid w:val="00EA7D9D"/>
    <w:rsid w:val="00EB0652"/>
    <w:rsid w:val="00EB337C"/>
    <w:rsid w:val="00EB3EE9"/>
    <w:rsid w:val="00EB5F8A"/>
    <w:rsid w:val="00EB7BC3"/>
    <w:rsid w:val="00EC03BE"/>
    <w:rsid w:val="00EC0781"/>
    <w:rsid w:val="00EC10EA"/>
    <w:rsid w:val="00EC110C"/>
    <w:rsid w:val="00EC208B"/>
    <w:rsid w:val="00EC57D6"/>
    <w:rsid w:val="00EC6D6E"/>
    <w:rsid w:val="00EC7394"/>
    <w:rsid w:val="00ED1572"/>
    <w:rsid w:val="00ED158E"/>
    <w:rsid w:val="00ED4168"/>
    <w:rsid w:val="00ED47A7"/>
    <w:rsid w:val="00ED49EF"/>
    <w:rsid w:val="00ED52DE"/>
    <w:rsid w:val="00ED5889"/>
    <w:rsid w:val="00ED5936"/>
    <w:rsid w:val="00EE1806"/>
    <w:rsid w:val="00EE2EA8"/>
    <w:rsid w:val="00EE34C1"/>
    <w:rsid w:val="00EE4080"/>
    <w:rsid w:val="00EE4AF3"/>
    <w:rsid w:val="00EE4CF6"/>
    <w:rsid w:val="00EE601C"/>
    <w:rsid w:val="00EE6669"/>
    <w:rsid w:val="00EE6D25"/>
    <w:rsid w:val="00EE6E3E"/>
    <w:rsid w:val="00EE711F"/>
    <w:rsid w:val="00EE7E6E"/>
    <w:rsid w:val="00EF1EC5"/>
    <w:rsid w:val="00EF299D"/>
    <w:rsid w:val="00EF315A"/>
    <w:rsid w:val="00EF3FD6"/>
    <w:rsid w:val="00EF45C5"/>
    <w:rsid w:val="00EF4F9B"/>
    <w:rsid w:val="00EF5D58"/>
    <w:rsid w:val="00EF5E3D"/>
    <w:rsid w:val="00EF659C"/>
    <w:rsid w:val="00EF7DE2"/>
    <w:rsid w:val="00F004E2"/>
    <w:rsid w:val="00F00A88"/>
    <w:rsid w:val="00F010D0"/>
    <w:rsid w:val="00F04564"/>
    <w:rsid w:val="00F05302"/>
    <w:rsid w:val="00F06812"/>
    <w:rsid w:val="00F071DA"/>
    <w:rsid w:val="00F10C08"/>
    <w:rsid w:val="00F11469"/>
    <w:rsid w:val="00F115B9"/>
    <w:rsid w:val="00F1290E"/>
    <w:rsid w:val="00F12BD0"/>
    <w:rsid w:val="00F14520"/>
    <w:rsid w:val="00F15812"/>
    <w:rsid w:val="00F159C1"/>
    <w:rsid w:val="00F15EE1"/>
    <w:rsid w:val="00F160A6"/>
    <w:rsid w:val="00F202AA"/>
    <w:rsid w:val="00F209EB"/>
    <w:rsid w:val="00F212CA"/>
    <w:rsid w:val="00F21549"/>
    <w:rsid w:val="00F24029"/>
    <w:rsid w:val="00F24273"/>
    <w:rsid w:val="00F25982"/>
    <w:rsid w:val="00F259B5"/>
    <w:rsid w:val="00F268ED"/>
    <w:rsid w:val="00F304EF"/>
    <w:rsid w:val="00F30CA1"/>
    <w:rsid w:val="00F318E9"/>
    <w:rsid w:val="00F31CA1"/>
    <w:rsid w:val="00F32C57"/>
    <w:rsid w:val="00F3463D"/>
    <w:rsid w:val="00F35718"/>
    <w:rsid w:val="00F3686F"/>
    <w:rsid w:val="00F371E8"/>
    <w:rsid w:val="00F409C1"/>
    <w:rsid w:val="00F41187"/>
    <w:rsid w:val="00F41E1A"/>
    <w:rsid w:val="00F4227D"/>
    <w:rsid w:val="00F42E83"/>
    <w:rsid w:val="00F43D0E"/>
    <w:rsid w:val="00F43F6C"/>
    <w:rsid w:val="00F441D8"/>
    <w:rsid w:val="00F45242"/>
    <w:rsid w:val="00F45E68"/>
    <w:rsid w:val="00F47B15"/>
    <w:rsid w:val="00F5146F"/>
    <w:rsid w:val="00F54319"/>
    <w:rsid w:val="00F545EF"/>
    <w:rsid w:val="00F549BE"/>
    <w:rsid w:val="00F55E33"/>
    <w:rsid w:val="00F568B5"/>
    <w:rsid w:val="00F60147"/>
    <w:rsid w:val="00F62BE0"/>
    <w:rsid w:val="00F6429B"/>
    <w:rsid w:val="00F65156"/>
    <w:rsid w:val="00F65F8E"/>
    <w:rsid w:val="00F66E1B"/>
    <w:rsid w:val="00F66FE5"/>
    <w:rsid w:val="00F6727B"/>
    <w:rsid w:val="00F70A74"/>
    <w:rsid w:val="00F7118E"/>
    <w:rsid w:val="00F7445D"/>
    <w:rsid w:val="00F74FCA"/>
    <w:rsid w:val="00F75751"/>
    <w:rsid w:val="00F759C1"/>
    <w:rsid w:val="00F769F3"/>
    <w:rsid w:val="00F8246C"/>
    <w:rsid w:val="00F82776"/>
    <w:rsid w:val="00F8294E"/>
    <w:rsid w:val="00F91FE1"/>
    <w:rsid w:val="00F930F6"/>
    <w:rsid w:val="00F93FC7"/>
    <w:rsid w:val="00F941A4"/>
    <w:rsid w:val="00F96008"/>
    <w:rsid w:val="00FA45E3"/>
    <w:rsid w:val="00FA4C4B"/>
    <w:rsid w:val="00FA5457"/>
    <w:rsid w:val="00FA716C"/>
    <w:rsid w:val="00FA7397"/>
    <w:rsid w:val="00FB0717"/>
    <w:rsid w:val="00FB0CF0"/>
    <w:rsid w:val="00FB24ED"/>
    <w:rsid w:val="00FB2DCD"/>
    <w:rsid w:val="00FB3741"/>
    <w:rsid w:val="00FB4948"/>
    <w:rsid w:val="00FB51EC"/>
    <w:rsid w:val="00FB5533"/>
    <w:rsid w:val="00FB6F03"/>
    <w:rsid w:val="00FC02F0"/>
    <w:rsid w:val="00FC0C18"/>
    <w:rsid w:val="00FC12D6"/>
    <w:rsid w:val="00FC28B9"/>
    <w:rsid w:val="00FC2954"/>
    <w:rsid w:val="00FC2A4D"/>
    <w:rsid w:val="00FC34FF"/>
    <w:rsid w:val="00FC43B1"/>
    <w:rsid w:val="00FC4A3D"/>
    <w:rsid w:val="00FC4E13"/>
    <w:rsid w:val="00FC5811"/>
    <w:rsid w:val="00FC639A"/>
    <w:rsid w:val="00FC8900"/>
    <w:rsid w:val="00FD01CA"/>
    <w:rsid w:val="00FD1641"/>
    <w:rsid w:val="00FD2372"/>
    <w:rsid w:val="00FD3751"/>
    <w:rsid w:val="00FD3CA5"/>
    <w:rsid w:val="00FD4355"/>
    <w:rsid w:val="00FD449C"/>
    <w:rsid w:val="00FD51D8"/>
    <w:rsid w:val="00FD6AC9"/>
    <w:rsid w:val="00FD6B74"/>
    <w:rsid w:val="00FD7148"/>
    <w:rsid w:val="00FD7970"/>
    <w:rsid w:val="00FE12B1"/>
    <w:rsid w:val="00FE3431"/>
    <w:rsid w:val="00FE346B"/>
    <w:rsid w:val="00FE370F"/>
    <w:rsid w:val="00FE40AE"/>
    <w:rsid w:val="00FE625D"/>
    <w:rsid w:val="00FE66A9"/>
    <w:rsid w:val="00FE7254"/>
    <w:rsid w:val="00FE7374"/>
    <w:rsid w:val="00FF084D"/>
    <w:rsid w:val="00FF187C"/>
    <w:rsid w:val="00FF4415"/>
    <w:rsid w:val="00FF4480"/>
    <w:rsid w:val="00FF5117"/>
    <w:rsid w:val="00FF5A69"/>
    <w:rsid w:val="00FF5CA2"/>
    <w:rsid w:val="00FF5CF4"/>
    <w:rsid w:val="010A1712"/>
    <w:rsid w:val="013F0281"/>
    <w:rsid w:val="014C24FC"/>
    <w:rsid w:val="014C47DC"/>
    <w:rsid w:val="01534D3C"/>
    <w:rsid w:val="0155C0AB"/>
    <w:rsid w:val="0156D918"/>
    <w:rsid w:val="016F8E17"/>
    <w:rsid w:val="0187B876"/>
    <w:rsid w:val="01AD4351"/>
    <w:rsid w:val="01C4203C"/>
    <w:rsid w:val="01FF87E3"/>
    <w:rsid w:val="021AE0E4"/>
    <w:rsid w:val="02484EF4"/>
    <w:rsid w:val="0267C237"/>
    <w:rsid w:val="0294DC57"/>
    <w:rsid w:val="029BCA5D"/>
    <w:rsid w:val="02CB75C6"/>
    <w:rsid w:val="02D89DBB"/>
    <w:rsid w:val="02E4A39A"/>
    <w:rsid w:val="02F40175"/>
    <w:rsid w:val="03136EFE"/>
    <w:rsid w:val="032B462B"/>
    <w:rsid w:val="035D91B3"/>
    <w:rsid w:val="03773B5B"/>
    <w:rsid w:val="03839425"/>
    <w:rsid w:val="038707C3"/>
    <w:rsid w:val="0390FEDA"/>
    <w:rsid w:val="039F1891"/>
    <w:rsid w:val="03C50B24"/>
    <w:rsid w:val="03CCD7B0"/>
    <w:rsid w:val="03E5D857"/>
    <w:rsid w:val="04063D84"/>
    <w:rsid w:val="045E27B8"/>
    <w:rsid w:val="045F5CD5"/>
    <w:rsid w:val="048B5DC3"/>
    <w:rsid w:val="04A98DEC"/>
    <w:rsid w:val="04CFDCFF"/>
    <w:rsid w:val="04ED4A31"/>
    <w:rsid w:val="05039FF9"/>
    <w:rsid w:val="05175898"/>
    <w:rsid w:val="054345B7"/>
    <w:rsid w:val="055D49A6"/>
    <w:rsid w:val="05B7B659"/>
    <w:rsid w:val="060C66A4"/>
    <w:rsid w:val="062C78F3"/>
    <w:rsid w:val="066A72E6"/>
    <w:rsid w:val="066D181B"/>
    <w:rsid w:val="06749B17"/>
    <w:rsid w:val="06A10FF5"/>
    <w:rsid w:val="06A4B099"/>
    <w:rsid w:val="06B00268"/>
    <w:rsid w:val="06DE75B2"/>
    <w:rsid w:val="06EADBCB"/>
    <w:rsid w:val="070087C4"/>
    <w:rsid w:val="0717B433"/>
    <w:rsid w:val="072E893E"/>
    <w:rsid w:val="07371BE1"/>
    <w:rsid w:val="0737575C"/>
    <w:rsid w:val="075DBC71"/>
    <w:rsid w:val="0774E0FD"/>
    <w:rsid w:val="077FF758"/>
    <w:rsid w:val="07AF697F"/>
    <w:rsid w:val="07B1F8E0"/>
    <w:rsid w:val="07E214FA"/>
    <w:rsid w:val="07EF5A5B"/>
    <w:rsid w:val="07F24D55"/>
    <w:rsid w:val="0827B02D"/>
    <w:rsid w:val="08385C09"/>
    <w:rsid w:val="083B1613"/>
    <w:rsid w:val="083F5AF8"/>
    <w:rsid w:val="08DDC1C8"/>
    <w:rsid w:val="08E96C4B"/>
    <w:rsid w:val="09052265"/>
    <w:rsid w:val="092E264E"/>
    <w:rsid w:val="0932CDF8"/>
    <w:rsid w:val="09382ACD"/>
    <w:rsid w:val="09529BC2"/>
    <w:rsid w:val="09A99CBC"/>
    <w:rsid w:val="09C89326"/>
    <w:rsid w:val="09F8502C"/>
    <w:rsid w:val="09FA99BD"/>
    <w:rsid w:val="0A1B272E"/>
    <w:rsid w:val="0A25F2C9"/>
    <w:rsid w:val="0A33835E"/>
    <w:rsid w:val="0A7160DC"/>
    <w:rsid w:val="0A71ADFD"/>
    <w:rsid w:val="0ADEC551"/>
    <w:rsid w:val="0AE93431"/>
    <w:rsid w:val="0B0745BE"/>
    <w:rsid w:val="0B0DB8C8"/>
    <w:rsid w:val="0B1C001A"/>
    <w:rsid w:val="0B23654D"/>
    <w:rsid w:val="0B247AA4"/>
    <w:rsid w:val="0BEEF007"/>
    <w:rsid w:val="0BFCA499"/>
    <w:rsid w:val="0C026414"/>
    <w:rsid w:val="0C2FAB6C"/>
    <w:rsid w:val="0C85A39C"/>
    <w:rsid w:val="0C98FAAE"/>
    <w:rsid w:val="0CCFFB6C"/>
    <w:rsid w:val="0CE56DA0"/>
    <w:rsid w:val="0CEAD43F"/>
    <w:rsid w:val="0CEF84AF"/>
    <w:rsid w:val="0D069357"/>
    <w:rsid w:val="0D22CA08"/>
    <w:rsid w:val="0D4653BD"/>
    <w:rsid w:val="0D5D938B"/>
    <w:rsid w:val="0D621F13"/>
    <w:rsid w:val="0D8411D6"/>
    <w:rsid w:val="0DC2FB31"/>
    <w:rsid w:val="0E0766A7"/>
    <w:rsid w:val="0E127BB6"/>
    <w:rsid w:val="0E5EE3F1"/>
    <w:rsid w:val="0E85F294"/>
    <w:rsid w:val="0E97D175"/>
    <w:rsid w:val="0F3D6701"/>
    <w:rsid w:val="0F5CEF5D"/>
    <w:rsid w:val="0F75A077"/>
    <w:rsid w:val="0F83D991"/>
    <w:rsid w:val="0F87AC93"/>
    <w:rsid w:val="0F8BDB65"/>
    <w:rsid w:val="0FAE4C17"/>
    <w:rsid w:val="0FBA32DC"/>
    <w:rsid w:val="0FEE671F"/>
    <w:rsid w:val="10069D39"/>
    <w:rsid w:val="1009F9BD"/>
    <w:rsid w:val="106A1E01"/>
    <w:rsid w:val="1077D634"/>
    <w:rsid w:val="1085C0B0"/>
    <w:rsid w:val="109FE9C9"/>
    <w:rsid w:val="10C83129"/>
    <w:rsid w:val="11244F7D"/>
    <w:rsid w:val="11294288"/>
    <w:rsid w:val="1138D26F"/>
    <w:rsid w:val="113FB2C9"/>
    <w:rsid w:val="1177040E"/>
    <w:rsid w:val="1188F740"/>
    <w:rsid w:val="119C1E97"/>
    <w:rsid w:val="11B88D79"/>
    <w:rsid w:val="11C55B31"/>
    <w:rsid w:val="11D0B3FD"/>
    <w:rsid w:val="11DEC3D1"/>
    <w:rsid w:val="12031E4D"/>
    <w:rsid w:val="12068DB8"/>
    <w:rsid w:val="1220B5A5"/>
    <w:rsid w:val="1253CAA3"/>
    <w:rsid w:val="129C1FBB"/>
    <w:rsid w:val="12B5F108"/>
    <w:rsid w:val="12B87BF1"/>
    <w:rsid w:val="12C2ED63"/>
    <w:rsid w:val="12EF1330"/>
    <w:rsid w:val="13562B4C"/>
    <w:rsid w:val="135D3E1F"/>
    <w:rsid w:val="139BD1AD"/>
    <w:rsid w:val="13A80CEC"/>
    <w:rsid w:val="13D4C295"/>
    <w:rsid w:val="1437195C"/>
    <w:rsid w:val="147C4623"/>
    <w:rsid w:val="148330D9"/>
    <w:rsid w:val="14B3464E"/>
    <w:rsid w:val="14D19D0E"/>
    <w:rsid w:val="14D773A8"/>
    <w:rsid w:val="14DCC865"/>
    <w:rsid w:val="14E12023"/>
    <w:rsid w:val="1523FBDA"/>
    <w:rsid w:val="154148D6"/>
    <w:rsid w:val="15433FAE"/>
    <w:rsid w:val="155274F6"/>
    <w:rsid w:val="15707493"/>
    <w:rsid w:val="157092F6"/>
    <w:rsid w:val="158AEEF7"/>
    <w:rsid w:val="15A2CD80"/>
    <w:rsid w:val="161A47A2"/>
    <w:rsid w:val="1621FD9A"/>
    <w:rsid w:val="163704D3"/>
    <w:rsid w:val="163C67F7"/>
    <w:rsid w:val="164939F5"/>
    <w:rsid w:val="1680D2E3"/>
    <w:rsid w:val="1689E2D6"/>
    <w:rsid w:val="16C0D2E8"/>
    <w:rsid w:val="16D1DC76"/>
    <w:rsid w:val="16D2FB6E"/>
    <w:rsid w:val="16D7EF1A"/>
    <w:rsid w:val="16DF475E"/>
    <w:rsid w:val="170475D1"/>
    <w:rsid w:val="1772F8F2"/>
    <w:rsid w:val="17F1868E"/>
    <w:rsid w:val="1801B721"/>
    <w:rsid w:val="182DE195"/>
    <w:rsid w:val="183F52CD"/>
    <w:rsid w:val="1840577D"/>
    <w:rsid w:val="186FEBB1"/>
    <w:rsid w:val="1874C171"/>
    <w:rsid w:val="187B35D7"/>
    <w:rsid w:val="18BA6975"/>
    <w:rsid w:val="18C88C1E"/>
    <w:rsid w:val="18EA44B1"/>
    <w:rsid w:val="194CE22C"/>
    <w:rsid w:val="1990502E"/>
    <w:rsid w:val="19AEC20C"/>
    <w:rsid w:val="19B10D7E"/>
    <w:rsid w:val="19DC6CBD"/>
    <w:rsid w:val="19E28A54"/>
    <w:rsid w:val="19E86474"/>
    <w:rsid w:val="19EB3A55"/>
    <w:rsid w:val="19EC8350"/>
    <w:rsid w:val="1A3719C3"/>
    <w:rsid w:val="1A6010B3"/>
    <w:rsid w:val="1AA31FB9"/>
    <w:rsid w:val="1AFCE583"/>
    <w:rsid w:val="1B13FDF3"/>
    <w:rsid w:val="1B347942"/>
    <w:rsid w:val="1B3BCBF9"/>
    <w:rsid w:val="1B474B06"/>
    <w:rsid w:val="1B5CE8F4"/>
    <w:rsid w:val="1B80D947"/>
    <w:rsid w:val="1B95EB0C"/>
    <w:rsid w:val="1BECC922"/>
    <w:rsid w:val="1C027A5F"/>
    <w:rsid w:val="1C0CE898"/>
    <w:rsid w:val="1C5F85C8"/>
    <w:rsid w:val="1C62CAF5"/>
    <w:rsid w:val="1C7C16A4"/>
    <w:rsid w:val="1C98B5E4"/>
    <w:rsid w:val="1CC920A0"/>
    <w:rsid w:val="1CD85B70"/>
    <w:rsid w:val="1CDF642C"/>
    <w:rsid w:val="1CECA2FD"/>
    <w:rsid w:val="1CFBF071"/>
    <w:rsid w:val="1D042FBD"/>
    <w:rsid w:val="1D25AB95"/>
    <w:rsid w:val="1D5EE967"/>
    <w:rsid w:val="1D7ED551"/>
    <w:rsid w:val="1DC88E04"/>
    <w:rsid w:val="1DDC9E2C"/>
    <w:rsid w:val="1E3FCD87"/>
    <w:rsid w:val="1E667940"/>
    <w:rsid w:val="1E66EB87"/>
    <w:rsid w:val="1E6F3664"/>
    <w:rsid w:val="1E734A88"/>
    <w:rsid w:val="1E8B1377"/>
    <w:rsid w:val="1E956574"/>
    <w:rsid w:val="1ECE30C5"/>
    <w:rsid w:val="1EE023A2"/>
    <w:rsid w:val="1EE4F592"/>
    <w:rsid w:val="1EF40D25"/>
    <w:rsid w:val="1F07F432"/>
    <w:rsid w:val="1F518081"/>
    <w:rsid w:val="1F7749D5"/>
    <w:rsid w:val="1F7D86C2"/>
    <w:rsid w:val="1F8EE846"/>
    <w:rsid w:val="1FA238B2"/>
    <w:rsid w:val="1FB370FD"/>
    <w:rsid w:val="1FC1A707"/>
    <w:rsid w:val="1FC7F1F1"/>
    <w:rsid w:val="1FCABB86"/>
    <w:rsid w:val="1FD9755E"/>
    <w:rsid w:val="1FE35C39"/>
    <w:rsid w:val="1FE46053"/>
    <w:rsid w:val="1FE7ED41"/>
    <w:rsid w:val="1FF61477"/>
    <w:rsid w:val="20048A15"/>
    <w:rsid w:val="2006E5EA"/>
    <w:rsid w:val="2007DF95"/>
    <w:rsid w:val="203BF263"/>
    <w:rsid w:val="2061AEFE"/>
    <w:rsid w:val="206F34D3"/>
    <w:rsid w:val="20913F47"/>
    <w:rsid w:val="20A13E25"/>
    <w:rsid w:val="20A431A1"/>
    <w:rsid w:val="20B47C81"/>
    <w:rsid w:val="21142E22"/>
    <w:rsid w:val="219956C3"/>
    <w:rsid w:val="21BC287D"/>
    <w:rsid w:val="21CDDFF6"/>
    <w:rsid w:val="21D8B721"/>
    <w:rsid w:val="21DF2926"/>
    <w:rsid w:val="21E42742"/>
    <w:rsid w:val="21E98C6C"/>
    <w:rsid w:val="21F19F53"/>
    <w:rsid w:val="21FB0EE8"/>
    <w:rsid w:val="22091926"/>
    <w:rsid w:val="2209EFAC"/>
    <w:rsid w:val="22408498"/>
    <w:rsid w:val="2247227F"/>
    <w:rsid w:val="2259AEE5"/>
    <w:rsid w:val="2262D48A"/>
    <w:rsid w:val="226B1455"/>
    <w:rsid w:val="22B606D8"/>
    <w:rsid w:val="22BD1B87"/>
    <w:rsid w:val="22E06C1D"/>
    <w:rsid w:val="22ED4014"/>
    <w:rsid w:val="22EEF0D1"/>
    <w:rsid w:val="2317EB02"/>
    <w:rsid w:val="234A8211"/>
    <w:rsid w:val="2352E5E6"/>
    <w:rsid w:val="23578B1D"/>
    <w:rsid w:val="23A8E15E"/>
    <w:rsid w:val="23D21697"/>
    <w:rsid w:val="23E46908"/>
    <w:rsid w:val="23FA23A1"/>
    <w:rsid w:val="240B2860"/>
    <w:rsid w:val="244A37A2"/>
    <w:rsid w:val="2458CF0B"/>
    <w:rsid w:val="246EF5F3"/>
    <w:rsid w:val="248C35D6"/>
    <w:rsid w:val="24A7B768"/>
    <w:rsid w:val="24B6CD00"/>
    <w:rsid w:val="24BEC2CE"/>
    <w:rsid w:val="24C50150"/>
    <w:rsid w:val="24FC4DEF"/>
    <w:rsid w:val="25003328"/>
    <w:rsid w:val="25061B9B"/>
    <w:rsid w:val="2507BF61"/>
    <w:rsid w:val="2516271A"/>
    <w:rsid w:val="251BC804"/>
    <w:rsid w:val="258879BE"/>
    <w:rsid w:val="25DE27BD"/>
    <w:rsid w:val="25ECC846"/>
    <w:rsid w:val="262B6D5E"/>
    <w:rsid w:val="2657E6C3"/>
    <w:rsid w:val="2665753F"/>
    <w:rsid w:val="266E111F"/>
    <w:rsid w:val="2674ACAC"/>
    <w:rsid w:val="26808038"/>
    <w:rsid w:val="2685DD93"/>
    <w:rsid w:val="269637BF"/>
    <w:rsid w:val="269DBABC"/>
    <w:rsid w:val="26EA7E12"/>
    <w:rsid w:val="27095EC4"/>
    <w:rsid w:val="276494DB"/>
    <w:rsid w:val="277C72DF"/>
    <w:rsid w:val="27B64F1A"/>
    <w:rsid w:val="27E35611"/>
    <w:rsid w:val="27FF030F"/>
    <w:rsid w:val="281196A4"/>
    <w:rsid w:val="28291DE8"/>
    <w:rsid w:val="286AEA2F"/>
    <w:rsid w:val="2893F7BE"/>
    <w:rsid w:val="28A42CB0"/>
    <w:rsid w:val="28B73148"/>
    <w:rsid w:val="28BE5782"/>
    <w:rsid w:val="28D69D7F"/>
    <w:rsid w:val="28ED9752"/>
    <w:rsid w:val="28F9CDB5"/>
    <w:rsid w:val="2948201C"/>
    <w:rsid w:val="29602183"/>
    <w:rsid w:val="297F2672"/>
    <w:rsid w:val="29B5985D"/>
    <w:rsid w:val="29BEBBCF"/>
    <w:rsid w:val="29EF416A"/>
    <w:rsid w:val="29F0324A"/>
    <w:rsid w:val="29F138CC"/>
    <w:rsid w:val="2A0EC4A7"/>
    <w:rsid w:val="2A7E6CA5"/>
    <w:rsid w:val="2B05F434"/>
    <w:rsid w:val="2B353A17"/>
    <w:rsid w:val="2B4B3962"/>
    <w:rsid w:val="2B64BA95"/>
    <w:rsid w:val="2BB6262B"/>
    <w:rsid w:val="2BD1F683"/>
    <w:rsid w:val="2BD8B84A"/>
    <w:rsid w:val="2BDE43F4"/>
    <w:rsid w:val="2BF3B001"/>
    <w:rsid w:val="2C045120"/>
    <w:rsid w:val="2C115D0B"/>
    <w:rsid w:val="2C217778"/>
    <w:rsid w:val="2C2290A4"/>
    <w:rsid w:val="2C874E63"/>
    <w:rsid w:val="2C89DFB1"/>
    <w:rsid w:val="2C914A77"/>
    <w:rsid w:val="2CB6C734"/>
    <w:rsid w:val="2CBA2D16"/>
    <w:rsid w:val="2CE1AD55"/>
    <w:rsid w:val="2CEFEF2C"/>
    <w:rsid w:val="2D02A335"/>
    <w:rsid w:val="2D04EE00"/>
    <w:rsid w:val="2D0568C0"/>
    <w:rsid w:val="2D30F282"/>
    <w:rsid w:val="2D34D048"/>
    <w:rsid w:val="2D6C1016"/>
    <w:rsid w:val="2D6D5BF2"/>
    <w:rsid w:val="2D7F1CAA"/>
    <w:rsid w:val="2DBC5A70"/>
    <w:rsid w:val="2DD535B3"/>
    <w:rsid w:val="2E616227"/>
    <w:rsid w:val="2E78564B"/>
    <w:rsid w:val="2E8EB30C"/>
    <w:rsid w:val="2E99074E"/>
    <w:rsid w:val="2EDD5153"/>
    <w:rsid w:val="2EEB06CA"/>
    <w:rsid w:val="2F04C6CA"/>
    <w:rsid w:val="2F9FB7C9"/>
    <w:rsid w:val="2FC81E96"/>
    <w:rsid w:val="2FF2AD58"/>
    <w:rsid w:val="301D0E71"/>
    <w:rsid w:val="302CF70A"/>
    <w:rsid w:val="3060ADC7"/>
    <w:rsid w:val="306299F1"/>
    <w:rsid w:val="30633518"/>
    <w:rsid w:val="30C01C38"/>
    <w:rsid w:val="30DE0211"/>
    <w:rsid w:val="3100DC93"/>
    <w:rsid w:val="3112802A"/>
    <w:rsid w:val="3114375B"/>
    <w:rsid w:val="311F730E"/>
    <w:rsid w:val="312594C6"/>
    <w:rsid w:val="313FD901"/>
    <w:rsid w:val="314FA3F6"/>
    <w:rsid w:val="316DABEB"/>
    <w:rsid w:val="31914F00"/>
    <w:rsid w:val="319CB499"/>
    <w:rsid w:val="31B7D258"/>
    <w:rsid w:val="31E3B608"/>
    <w:rsid w:val="32143A43"/>
    <w:rsid w:val="32393E2D"/>
    <w:rsid w:val="323F8139"/>
    <w:rsid w:val="3250F72D"/>
    <w:rsid w:val="3268AE5D"/>
    <w:rsid w:val="3271D611"/>
    <w:rsid w:val="3289472D"/>
    <w:rsid w:val="32F337B8"/>
    <w:rsid w:val="32F49B7D"/>
    <w:rsid w:val="32F4DAB8"/>
    <w:rsid w:val="32FCD95B"/>
    <w:rsid w:val="332C2A32"/>
    <w:rsid w:val="339EDD19"/>
    <w:rsid w:val="33A2079A"/>
    <w:rsid w:val="33F86762"/>
    <w:rsid w:val="34167D69"/>
    <w:rsid w:val="343B6269"/>
    <w:rsid w:val="3450A268"/>
    <w:rsid w:val="3451386C"/>
    <w:rsid w:val="345387B1"/>
    <w:rsid w:val="34A45F5C"/>
    <w:rsid w:val="34A5547F"/>
    <w:rsid w:val="34E87A6F"/>
    <w:rsid w:val="34E947B6"/>
    <w:rsid w:val="351A385D"/>
    <w:rsid w:val="35310430"/>
    <w:rsid w:val="354A973E"/>
    <w:rsid w:val="354CD485"/>
    <w:rsid w:val="357959B3"/>
    <w:rsid w:val="357D5926"/>
    <w:rsid w:val="359F15E0"/>
    <w:rsid w:val="35A44704"/>
    <w:rsid w:val="35CD2189"/>
    <w:rsid w:val="35E3623A"/>
    <w:rsid w:val="364E9B87"/>
    <w:rsid w:val="36AF4580"/>
    <w:rsid w:val="36E050FA"/>
    <w:rsid w:val="36F68759"/>
    <w:rsid w:val="3721F39C"/>
    <w:rsid w:val="37223D43"/>
    <w:rsid w:val="373BB08A"/>
    <w:rsid w:val="37478435"/>
    <w:rsid w:val="376D2557"/>
    <w:rsid w:val="3798364B"/>
    <w:rsid w:val="37BF91CF"/>
    <w:rsid w:val="37DD4600"/>
    <w:rsid w:val="386BBFAC"/>
    <w:rsid w:val="38741897"/>
    <w:rsid w:val="38802682"/>
    <w:rsid w:val="38846564"/>
    <w:rsid w:val="38A78B36"/>
    <w:rsid w:val="38AE1826"/>
    <w:rsid w:val="390769B0"/>
    <w:rsid w:val="3922BE47"/>
    <w:rsid w:val="395D4F83"/>
    <w:rsid w:val="396D10E1"/>
    <w:rsid w:val="3991E653"/>
    <w:rsid w:val="39B3DCE0"/>
    <w:rsid w:val="39D0784F"/>
    <w:rsid w:val="39E48952"/>
    <w:rsid w:val="39ED89EA"/>
    <w:rsid w:val="3A59DDEF"/>
    <w:rsid w:val="3A6F69CE"/>
    <w:rsid w:val="3A6FE4D2"/>
    <w:rsid w:val="3A72225C"/>
    <w:rsid w:val="3A7EA770"/>
    <w:rsid w:val="3A95435E"/>
    <w:rsid w:val="3A9F5FF1"/>
    <w:rsid w:val="3AD6BBF6"/>
    <w:rsid w:val="3B173DBA"/>
    <w:rsid w:val="3B4DCA80"/>
    <w:rsid w:val="3B5BEC7D"/>
    <w:rsid w:val="3B8B872D"/>
    <w:rsid w:val="3B9290FC"/>
    <w:rsid w:val="3BB8CE85"/>
    <w:rsid w:val="3BCD80D0"/>
    <w:rsid w:val="3BF0C585"/>
    <w:rsid w:val="3C21A205"/>
    <w:rsid w:val="3C2282A2"/>
    <w:rsid w:val="3C28E2F5"/>
    <w:rsid w:val="3C4BEF09"/>
    <w:rsid w:val="3C722D94"/>
    <w:rsid w:val="3C727A97"/>
    <w:rsid w:val="3C9C5292"/>
    <w:rsid w:val="3CA6C74A"/>
    <w:rsid w:val="3D2A0ECC"/>
    <w:rsid w:val="3D2E788E"/>
    <w:rsid w:val="3D330D57"/>
    <w:rsid w:val="3D353C09"/>
    <w:rsid w:val="3D6A1A40"/>
    <w:rsid w:val="3DA62E0D"/>
    <w:rsid w:val="3DAA0230"/>
    <w:rsid w:val="3DC81AA8"/>
    <w:rsid w:val="3DDCD60D"/>
    <w:rsid w:val="3E337AB0"/>
    <w:rsid w:val="3E496EE6"/>
    <w:rsid w:val="3E75886A"/>
    <w:rsid w:val="3E75F6D3"/>
    <w:rsid w:val="3E9E4C50"/>
    <w:rsid w:val="3EA18493"/>
    <w:rsid w:val="3EB0FD96"/>
    <w:rsid w:val="3EB34DF3"/>
    <w:rsid w:val="3ED747B2"/>
    <w:rsid w:val="3EF8B526"/>
    <w:rsid w:val="3EFF8F01"/>
    <w:rsid w:val="3F4A1A67"/>
    <w:rsid w:val="3F4E3089"/>
    <w:rsid w:val="3F4E4347"/>
    <w:rsid w:val="3F54B0D1"/>
    <w:rsid w:val="3F6D74A1"/>
    <w:rsid w:val="3FB693A3"/>
    <w:rsid w:val="405C90DD"/>
    <w:rsid w:val="407237D2"/>
    <w:rsid w:val="408A765B"/>
    <w:rsid w:val="40B50135"/>
    <w:rsid w:val="411F72FE"/>
    <w:rsid w:val="411F74E2"/>
    <w:rsid w:val="416749D5"/>
    <w:rsid w:val="41984BC5"/>
    <w:rsid w:val="41A76E1D"/>
    <w:rsid w:val="41AD4E1C"/>
    <w:rsid w:val="423FA203"/>
    <w:rsid w:val="424C5CE8"/>
    <w:rsid w:val="427A5F2E"/>
    <w:rsid w:val="42B1F9E4"/>
    <w:rsid w:val="42D401D8"/>
    <w:rsid w:val="42F9848C"/>
    <w:rsid w:val="42F98632"/>
    <w:rsid w:val="4302D0F7"/>
    <w:rsid w:val="4306EBD3"/>
    <w:rsid w:val="432117D1"/>
    <w:rsid w:val="434CDC45"/>
    <w:rsid w:val="43943A3F"/>
    <w:rsid w:val="43B2B0AC"/>
    <w:rsid w:val="43F934E1"/>
    <w:rsid w:val="4402E7CF"/>
    <w:rsid w:val="44068CC1"/>
    <w:rsid w:val="44108C03"/>
    <w:rsid w:val="4419D94E"/>
    <w:rsid w:val="4477F438"/>
    <w:rsid w:val="4482A7C8"/>
    <w:rsid w:val="449B65A2"/>
    <w:rsid w:val="44C3CA35"/>
    <w:rsid w:val="44F808E1"/>
    <w:rsid w:val="458BCC33"/>
    <w:rsid w:val="459024E3"/>
    <w:rsid w:val="459632A8"/>
    <w:rsid w:val="45A5548C"/>
    <w:rsid w:val="45A73979"/>
    <w:rsid w:val="45ADE840"/>
    <w:rsid w:val="45DC61A7"/>
    <w:rsid w:val="45FBE1A0"/>
    <w:rsid w:val="4602EB46"/>
    <w:rsid w:val="4624DD4A"/>
    <w:rsid w:val="464520D7"/>
    <w:rsid w:val="464B7455"/>
    <w:rsid w:val="465008E1"/>
    <w:rsid w:val="465F3D5B"/>
    <w:rsid w:val="46DBBAC5"/>
    <w:rsid w:val="4810DF10"/>
    <w:rsid w:val="481F72C6"/>
    <w:rsid w:val="4850E1D8"/>
    <w:rsid w:val="4874910E"/>
    <w:rsid w:val="48FD4927"/>
    <w:rsid w:val="48FFDBC6"/>
    <w:rsid w:val="4943562D"/>
    <w:rsid w:val="495F9699"/>
    <w:rsid w:val="498D6FCE"/>
    <w:rsid w:val="49AC114F"/>
    <w:rsid w:val="49D2963F"/>
    <w:rsid w:val="49D4A14C"/>
    <w:rsid w:val="49DA5302"/>
    <w:rsid w:val="49F83CA4"/>
    <w:rsid w:val="4A828F19"/>
    <w:rsid w:val="4A82FD1E"/>
    <w:rsid w:val="4AC0E9BD"/>
    <w:rsid w:val="4ACB8F76"/>
    <w:rsid w:val="4B00A758"/>
    <w:rsid w:val="4B132561"/>
    <w:rsid w:val="4B1E15ED"/>
    <w:rsid w:val="4B6BFBF7"/>
    <w:rsid w:val="4B7CDE3D"/>
    <w:rsid w:val="4BD15639"/>
    <w:rsid w:val="4BD44F24"/>
    <w:rsid w:val="4C01D79B"/>
    <w:rsid w:val="4C4DDA60"/>
    <w:rsid w:val="4C4EC24E"/>
    <w:rsid w:val="4C701E27"/>
    <w:rsid w:val="4C707316"/>
    <w:rsid w:val="4C7D2698"/>
    <w:rsid w:val="4C8D934F"/>
    <w:rsid w:val="4CB316D8"/>
    <w:rsid w:val="4CC24C2D"/>
    <w:rsid w:val="4CCDCC5F"/>
    <w:rsid w:val="4CFCE835"/>
    <w:rsid w:val="4D07E473"/>
    <w:rsid w:val="4D515D58"/>
    <w:rsid w:val="4D51B11D"/>
    <w:rsid w:val="4D733544"/>
    <w:rsid w:val="4D7F1AD8"/>
    <w:rsid w:val="4D8CBA65"/>
    <w:rsid w:val="4D8FA349"/>
    <w:rsid w:val="4D93070E"/>
    <w:rsid w:val="4DB2CA66"/>
    <w:rsid w:val="4DBFDC50"/>
    <w:rsid w:val="4DF2EB3A"/>
    <w:rsid w:val="4E1C3637"/>
    <w:rsid w:val="4E220E72"/>
    <w:rsid w:val="4E2FD698"/>
    <w:rsid w:val="4E65A174"/>
    <w:rsid w:val="4E759FA6"/>
    <w:rsid w:val="4E87C8EC"/>
    <w:rsid w:val="4EA37C92"/>
    <w:rsid w:val="4EB6BA3F"/>
    <w:rsid w:val="4F3D45E4"/>
    <w:rsid w:val="4F67F969"/>
    <w:rsid w:val="4F8D95A5"/>
    <w:rsid w:val="4FF50659"/>
    <w:rsid w:val="4FFA63B5"/>
    <w:rsid w:val="50258A53"/>
    <w:rsid w:val="50355282"/>
    <w:rsid w:val="50670858"/>
    <w:rsid w:val="50BD4F67"/>
    <w:rsid w:val="50DA957A"/>
    <w:rsid w:val="50DD0B1C"/>
    <w:rsid w:val="50E461D8"/>
    <w:rsid w:val="511BAA35"/>
    <w:rsid w:val="51261952"/>
    <w:rsid w:val="512B9E57"/>
    <w:rsid w:val="513F19C9"/>
    <w:rsid w:val="516F2069"/>
    <w:rsid w:val="519669ED"/>
    <w:rsid w:val="51C15AB4"/>
    <w:rsid w:val="51CF79F3"/>
    <w:rsid w:val="526C0B5F"/>
    <w:rsid w:val="526DFFDE"/>
    <w:rsid w:val="527C756C"/>
    <w:rsid w:val="52829D30"/>
    <w:rsid w:val="52845D56"/>
    <w:rsid w:val="528F8512"/>
    <w:rsid w:val="52C38D74"/>
    <w:rsid w:val="52D438F7"/>
    <w:rsid w:val="530051A7"/>
    <w:rsid w:val="530BB93D"/>
    <w:rsid w:val="532060EE"/>
    <w:rsid w:val="535AE11B"/>
    <w:rsid w:val="5397C2C9"/>
    <w:rsid w:val="53A16844"/>
    <w:rsid w:val="53A4D8CE"/>
    <w:rsid w:val="53B0A139"/>
    <w:rsid w:val="53B4A4D6"/>
    <w:rsid w:val="53B4C15E"/>
    <w:rsid w:val="53BBF1BC"/>
    <w:rsid w:val="53C9D39A"/>
    <w:rsid w:val="53CA7002"/>
    <w:rsid w:val="53D4300E"/>
    <w:rsid w:val="54085358"/>
    <w:rsid w:val="540B2304"/>
    <w:rsid w:val="54208AB2"/>
    <w:rsid w:val="542A3116"/>
    <w:rsid w:val="542F597A"/>
    <w:rsid w:val="543516AF"/>
    <w:rsid w:val="544F233D"/>
    <w:rsid w:val="546E4940"/>
    <w:rsid w:val="54816540"/>
    <w:rsid w:val="548F583D"/>
    <w:rsid w:val="54945A72"/>
    <w:rsid w:val="54973C1B"/>
    <w:rsid w:val="54EB5FFB"/>
    <w:rsid w:val="5559C7A6"/>
    <w:rsid w:val="556262F6"/>
    <w:rsid w:val="5566B814"/>
    <w:rsid w:val="55806F14"/>
    <w:rsid w:val="5617DE23"/>
    <w:rsid w:val="561C26F1"/>
    <w:rsid w:val="56237F24"/>
    <w:rsid w:val="56627A9D"/>
    <w:rsid w:val="566D5039"/>
    <w:rsid w:val="56892A44"/>
    <w:rsid w:val="569281DD"/>
    <w:rsid w:val="5697635E"/>
    <w:rsid w:val="56B7C79C"/>
    <w:rsid w:val="56C6C61A"/>
    <w:rsid w:val="56C888FF"/>
    <w:rsid w:val="56DB2402"/>
    <w:rsid w:val="5707479E"/>
    <w:rsid w:val="571BE96C"/>
    <w:rsid w:val="5737357B"/>
    <w:rsid w:val="573751A9"/>
    <w:rsid w:val="5760AC71"/>
    <w:rsid w:val="57D02F9E"/>
    <w:rsid w:val="58023AC6"/>
    <w:rsid w:val="580E11CB"/>
    <w:rsid w:val="5823843A"/>
    <w:rsid w:val="5852157B"/>
    <w:rsid w:val="588FCE76"/>
    <w:rsid w:val="58A6997A"/>
    <w:rsid w:val="58C659EE"/>
    <w:rsid w:val="58CECCB4"/>
    <w:rsid w:val="58E20082"/>
    <w:rsid w:val="58E54353"/>
    <w:rsid w:val="58F8525A"/>
    <w:rsid w:val="58FA158C"/>
    <w:rsid w:val="58FFFE46"/>
    <w:rsid w:val="591725B9"/>
    <w:rsid w:val="591CAEE0"/>
    <w:rsid w:val="59261329"/>
    <w:rsid w:val="598CFBAE"/>
    <w:rsid w:val="599E55FE"/>
    <w:rsid w:val="59AAFA1E"/>
    <w:rsid w:val="59CA229F"/>
    <w:rsid w:val="59DA5C6E"/>
    <w:rsid w:val="5A1B7811"/>
    <w:rsid w:val="5A2E65E4"/>
    <w:rsid w:val="5A365AF8"/>
    <w:rsid w:val="5A58E251"/>
    <w:rsid w:val="5A6AB0AC"/>
    <w:rsid w:val="5A6F1D34"/>
    <w:rsid w:val="5AC3467A"/>
    <w:rsid w:val="5AE7B270"/>
    <w:rsid w:val="5B990848"/>
    <w:rsid w:val="5BAB544A"/>
    <w:rsid w:val="5BD450A5"/>
    <w:rsid w:val="5BE6AE94"/>
    <w:rsid w:val="5BEE6921"/>
    <w:rsid w:val="5BF01B30"/>
    <w:rsid w:val="5C29DE5A"/>
    <w:rsid w:val="5C34BC6B"/>
    <w:rsid w:val="5C5EBC5D"/>
    <w:rsid w:val="5C76D882"/>
    <w:rsid w:val="5C82FCDC"/>
    <w:rsid w:val="5C85133A"/>
    <w:rsid w:val="5C869906"/>
    <w:rsid w:val="5C89A929"/>
    <w:rsid w:val="5CBA9008"/>
    <w:rsid w:val="5CC22918"/>
    <w:rsid w:val="5CCF93CC"/>
    <w:rsid w:val="5CEB932E"/>
    <w:rsid w:val="5D01C361"/>
    <w:rsid w:val="5D407D35"/>
    <w:rsid w:val="5D46A008"/>
    <w:rsid w:val="5D49DFF9"/>
    <w:rsid w:val="5D4EB0D5"/>
    <w:rsid w:val="5D82AE8F"/>
    <w:rsid w:val="5DA6DC20"/>
    <w:rsid w:val="5DAE35C5"/>
    <w:rsid w:val="5DE23DCD"/>
    <w:rsid w:val="5DEB7BC5"/>
    <w:rsid w:val="5E007D80"/>
    <w:rsid w:val="5E33763E"/>
    <w:rsid w:val="5E39B8A9"/>
    <w:rsid w:val="5E827340"/>
    <w:rsid w:val="5E9668BB"/>
    <w:rsid w:val="5E9E120A"/>
    <w:rsid w:val="5EB98A4B"/>
    <w:rsid w:val="5EE02EB0"/>
    <w:rsid w:val="5EE25E35"/>
    <w:rsid w:val="5EE79097"/>
    <w:rsid w:val="5F28CCDF"/>
    <w:rsid w:val="5F2DF6F8"/>
    <w:rsid w:val="5F915C24"/>
    <w:rsid w:val="5FAAACCA"/>
    <w:rsid w:val="600C1C4A"/>
    <w:rsid w:val="60224628"/>
    <w:rsid w:val="60736C11"/>
    <w:rsid w:val="609FE266"/>
    <w:rsid w:val="60BC6091"/>
    <w:rsid w:val="60C09C3E"/>
    <w:rsid w:val="60E5745F"/>
    <w:rsid w:val="60E7AA06"/>
    <w:rsid w:val="60E9ABDB"/>
    <w:rsid w:val="60F16231"/>
    <w:rsid w:val="611109A1"/>
    <w:rsid w:val="6136124B"/>
    <w:rsid w:val="6144590C"/>
    <w:rsid w:val="615FAE81"/>
    <w:rsid w:val="61B0E548"/>
    <w:rsid w:val="61BDA258"/>
    <w:rsid w:val="6245D0F5"/>
    <w:rsid w:val="62470921"/>
    <w:rsid w:val="62610D38"/>
    <w:rsid w:val="626EC3FD"/>
    <w:rsid w:val="62773118"/>
    <w:rsid w:val="627DB8C3"/>
    <w:rsid w:val="62A65D5B"/>
    <w:rsid w:val="62A82C60"/>
    <w:rsid w:val="62C72026"/>
    <w:rsid w:val="62D92DA6"/>
    <w:rsid w:val="63011623"/>
    <w:rsid w:val="631A797F"/>
    <w:rsid w:val="632D3AC1"/>
    <w:rsid w:val="6333181C"/>
    <w:rsid w:val="636E840C"/>
    <w:rsid w:val="6378C258"/>
    <w:rsid w:val="63B26077"/>
    <w:rsid w:val="63BD803E"/>
    <w:rsid w:val="63C5C969"/>
    <w:rsid w:val="63C6CF07"/>
    <w:rsid w:val="63D1D961"/>
    <w:rsid w:val="63D34C22"/>
    <w:rsid w:val="640445BA"/>
    <w:rsid w:val="64650BE5"/>
    <w:rsid w:val="6492DC44"/>
    <w:rsid w:val="64AB1877"/>
    <w:rsid w:val="64B283DB"/>
    <w:rsid w:val="64B686FD"/>
    <w:rsid w:val="64B6F41D"/>
    <w:rsid w:val="64C59AEE"/>
    <w:rsid w:val="64FFDB12"/>
    <w:rsid w:val="65009CC7"/>
    <w:rsid w:val="6507E394"/>
    <w:rsid w:val="651E5454"/>
    <w:rsid w:val="651FFC22"/>
    <w:rsid w:val="652C1365"/>
    <w:rsid w:val="65D3D8FD"/>
    <w:rsid w:val="6616704D"/>
    <w:rsid w:val="661A2ABE"/>
    <w:rsid w:val="663AA5C9"/>
    <w:rsid w:val="66591C77"/>
    <w:rsid w:val="667D02C0"/>
    <w:rsid w:val="66AB16B5"/>
    <w:rsid w:val="66B821BB"/>
    <w:rsid w:val="66C16729"/>
    <w:rsid w:val="66E1CA47"/>
    <w:rsid w:val="671D19AE"/>
    <w:rsid w:val="6729E220"/>
    <w:rsid w:val="6739FBC6"/>
    <w:rsid w:val="673C05E5"/>
    <w:rsid w:val="674C837F"/>
    <w:rsid w:val="6750423F"/>
    <w:rsid w:val="677BF0D9"/>
    <w:rsid w:val="67EA23FD"/>
    <w:rsid w:val="6811F400"/>
    <w:rsid w:val="6823E20D"/>
    <w:rsid w:val="68383685"/>
    <w:rsid w:val="68679EEF"/>
    <w:rsid w:val="686C21D0"/>
    <w:rsid w:val="68915F31"/>
    <w:rsid w:val="689237A2"/>
    <w:rsid w:val="689A402A"/>
    <w:rsid w:val="68EE4F8D"/>
    <w:rsid w:val="690589F6"/>
    <w:rsid w:val="6924464E"/>
    <w:rsid w:val="696E0F1E"/>
    <w:rsid w:val="69852224"/>
    <w:rsid w:val="698C5782"/>
    <w:rsid w:val="69C0EB16"/>
    <w:rsid w:val="69C76206"/>
    <w:rsid w:val="69F907EB"/>
    <w:rsid w:val="6A08D3B1"/>
    <w:rsid w:val="6A245E53"/>
    <w:rsid w:val="6A2ACB42"/>
    <w:rsid w:val="6A2BD460"/>
    <w:rsid w:val="6A3BC80E"/>
    <w:rsid w:val="6A691AA0"/>
    <w:rsid w:val="6A6A88CE"/>
    <w:rsid w:val="6AB3919B"/>
    <w:rsid w:val="6AB4B72C"/>
    <w:rsid w:val="6ACC503C"/>
    <w:rsid w:val="6ACFBBD4"/>
    <w:rsid w:val="6AEB3640"/>
    <w:rsid w:val="6B183212"/>
    <w:rsid w:val="6B2E1FEC"/>
    <w:rsid w:val="6B2EC127"/>
    <w:rsid w:val="6B41F19E"/>
    <w:rsid w:val="6B5CEB4F"/>
    <w:rsid w:val="6B655F7B"/>
    <w:rsid w:val="6B7E87D8"/>
    <w:rsid w:val="6B94D45D"/>
    <w:rsid w:val="6B9C1526"/>
    <w:rsid w:val="6BEC852E"/>
    <w:rsid w:val="6BEDE424"/>
    <w:rsid w:val="6C0CC7F2"/>
    <w:rsid w:val="6C3A1B00"/>
    <w:rsid w:val="6C5C0FA7"/>
    <w:rsid w:val="6C7CD9D7"/>
    <w:rsid w:val="6C8B621E"/>
    <w:rsid w:val="6CAEF5E5"/>
    <w:rsid w:val="6CBBFE30"/>
    <w:rsid w:val="6CEEC9DD"/>
    <w:rsid w:val="6CF1DC66"/>
    <w:rsid w:val="6CF5026E"/>
    <w:rsid w:val="6D05E979"/>
    <w:rsid w:val="6D2B7623"/>
    <w:rsid w:val="6D33EB4D"/>
    <w:rsid w:val="6D36FC35"/>
    <w:rsid w:val="6D3F84DB"/>
    <w:rsid w:val="6D4185C5"/>
    <w:rsid w:val="6D47BD0E"/>
    <w:rsid w:val="6D4E570D"/>
    <w:rsid w:val="6D584970"/>
    <w:rsid w:val="6D7712DD"/>
    <w:rsid w:val="6D935648"/>
    <w:rsid w:val="6D95BF9B"/>
    <w:rsid w:val="6DB8647B"/>
    <w:rsid w:val="6DE2908E"/>
    <w:rsid w:val="6DF45F13"/>
    <w:rsid w:val="6DF9BD03"/>
    <w:rsid w:val="6DFC1705"/>
    <w:rsid w:val="6E184A30"/>
    <w:rsid w:val="6E4DA9A1"/>
    <w:rsid w:val="6E5354D7"/>
    <w:rsid w:val="6E59E941"/>
    <w:rsid w:val="6E6BAAF4"/>
    <w:rsid w:val="6E81EC06"/>
    <w:rsid w:val="6E8F3F91"/>
    <w:rsid w:val="6EC319AE"/>
    <w:rsid w:val="6ED7D4B7"/>
    <w:rsid w:val="6EDF720E"/>
    <w:rsid w:val="6EE0D61F"/>
    <w:rsid w:val="6EEA276E"/>
    <w:rsid w:val="6F0D15DE"/>
    <w:rsid w:val="6F0F49A5"/>
    <w:rsid w:val="6F126568"/>
    <w:rsid w:val="6F184ABC"/>
    <w:rsid w:val="6F21FB6B"/>
    <w:rsid w:val="6F51BE89"/>
    <w:rsid w:val="6F905AB6"/>
    <w:rsid w:val="6FD347D6"/>
    <w:rsid w:val="6FD407B1"/>
    <w:rsid w:val="6FD68518"/>
    <w:rsid w:val="701DD555"/>
    <w:rsid w:val="7075D847"/>
    <w:rsid w:val="7077259D"/>
    <w:rsid w:val="70B3FC3D"/>
    <w:rsid w:val="70BAE7F8"/>
    <w:rsid w:val="710F83E9"/>
    <w:rsid w:val="7118C660"/>
    <w:rsid w:val="712D06C0"/>
    <w:rsid w:val="7136474C"/>
    <w:rsid w:val="713B891D"/>
    <w:rsid w:val="714A7AE9"/>
    <w:rsid w:val="7158A2AD"/>
    <w:rsid w:val="718F925E"/>
    <w:rsid w:val="71980AC5"/>
    <w:rsid w:val="71996DF1"/>
    <w:rsid w:val="71C94CB6"/>
    <w:rsid w:val="71EA2C57"/>
    <w:rsid w:val="72169C6C"/>
    <w:rsid w:val="72868101"/>
    <w:rsid w:val="728C415B"/>
    <w:rsid w:val="72AAA7E4"/>
    <w:rsid w:val="72C0FFCF"/>
    <w:rsid w:val="72CD1C25"/>
    <w:rsid w:val="7315FE28"/>
    <w:rsid w:val="731D860C"/>
    <w:rsid w:val="73231FDD"/>
    <w:rsid w:val="7331EABD"/>
    <w:rsid w:val="73322EF1"/>
    <w:rsid w:val="733ED6C5"/>
    <w:rsid w:val="7353A70C"/>
    <w:rsid w:val="73F5EA3A"/>
    <w:rsid w:val="745E2EA0"/>
    <w:rsid w:val="746275F1"/>
    <w:rsid w:val="74AFDF11"/>
    <w:rsid w:val="74C197DE"/>
    <w:rsid w:val="75059089"/>
    <w:rsid w:val="7573E9C2"/>
    <w:rsid w:val="75B3AA38"/>
    <w:rsid w:val="75BBF58C"/>
    <w:rsid w:val="7616EE75"/>
    <w:rsid w:val="761E2A02"/>
    <w:rsid w:val="7667938B"/>
    <w:rsid w:val="7667E106"/>
    <w:rsid w:val="766EA606"/>
    <w:rsid w:val="767187EE"/>
    <w:rsid w:val="768F30E6"/>
    <w:rsid w:val="76A860DA"/>
    <w:rsid w:val="76B7EE4E"/>
    <w:rsid w:val="771FB4C0"/>
    <w:rsid w:val="7770123F"/>
    <w:rsid w:val="77ABE862"/>
    <w:rsid w:val="78085686"/>
    <w:rsid w:val="78138B9B"/>
    <w:rsid w:val="781FFA89"/>
    <w:rsid w:val="783D6288"/>
    <w:rsid w:val="784607E0"/>
    <w:rsid w:val="7850ABA8"/>
    <w:rsid w:val="785AD818"/>
    <w:rsid w:val="78672CAA"/>
    <w:rsid w:val="786D1FB6"/>
    <w:rsid w:val="787CFABA"/>
    <w:rsid w:val="78A782FB"/>
    <w:rsid w:val="78B29DD6"/>
    <w:rsid w:val="78BA9E44"/>
    <w:rsid w:val="78EE6920"/>
    <w:rsid w:val="790986F5"/>
    <w:rsid w:val="790BE3C8"/>
    <w:rsid w:val="7911D92A"/>
    <w:rsid w:val="791B3F27"/>
    <w:rsid w:val="79487A12"/>
    <w:rsid w:val="797F2B51"/>
    <w:rsid w:val="798DDDD0"/>
    <w:rsid w:val="79E22D6A"/>
    <w:rsid w:val="79E80E29"/>
    <w:rsid w:val="79F13FD0"/>
    <w:rsid w:val="79FC25B2"/>
    <w:rsid w:val="7A18269A"/>
    <w:rsid w:val="7A19BE48"/>
    <w:rsid w:val="7A5C547B"/>
    <w:rsid w:val="7A694591"/>
    <w:rsid w:val="7AD1D25B"/>
    <w:rsid w:val="7ADF8642"/>
    <w:rsid w:val="7AE92693"/>
    <w:rsid w:val="7B26CEEB"/>
    <w:rsid w:val="7B5FBE0F"/>
    <w:rsid w:val="7BBC4AD8"/>
    <w:rsid w:val="7BC71698"/>
    <w:rsid w:val="7BCA849C"/>
    <w:rsid w:val="7BCD6AAA"/>
    <w:rsid w:val="7BD7C4E2"/>
    <w:rsid w:val="7BE0C2E7"/>
    <w:rsid w:val="7C10C40E"/>
    <w:rsid w:val="7C209A51"/>
    <w:rsid w:val="7C6CD52A"/>
    <w:rsid w:val="7C9487F9"/>
    <w:rsid w:val="7CA5837B"/>
    <w:rsid w:val="7CAB2EED"/>
    <w:rsid w:val="7CDE510E"/>
    <w:rsid w:val="7D0CF074"/>
    <w:rsid w:val="7D476FC0"/>
    <w:rsid w:val="7D562726"/>
    <w:rsid w:val="7D790037"/>
    <w:rsid w:val="7D8499F5"/>
    <w:rsid w:val="7D8516DA"/>
    <w:rsid w:val="7DA0C8D2"/>
    <w:rsid w:val="7DB26507"/>
    <w:rsid w:val="7DB91248"/>
    <w:rsid w:val="7DC6A9A3"/>
    <w:rsid w:val="7DE3D299"/>
    <w:rsid w:val="7DFE308B"/>
    <w:rsid w:val="7E109880"/>
    <w:rsid w:val="7E4A616D"/>
    <w:rsid w:val="7E6C4B4A"/>
    <w:rsid w:val="7E89E204"/>
    <w:rsid w:val="7EC25AFF"/>
    <w:rsid w:val="7ED11966"/>
    <w:rsid w:val="7EFE6D30"/>
    <w:rsid w:val="7F11A989"/>
    <w:rsid w:val="7F6F825B"/>
    <w:rsid w:val="7F77A668"/>
    <w:rsid w:val="7F8C2E8D"/>
    <w:rsid w:val="7F9D662F"/>
    <w:rsid w:val="7FA35866"/>
    <w:rsid w:val="7FD2A06D"/>
    <w:rsid w:val="7FE737F1"/>
    <w:rsid w:val="7FF1C9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3E770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aliases w:val="Besedilo"/>
    <w:qFormat/>
    <w:rsid w:val="00363E63"/>
    <w:pPr>
      <w:spacing w:after="0" w:line="250" w:lineRule="atLeast"/>
      <w:jc w:val="both"/>
    </w:pPr>
    <w:rPr>
      <w:rFonts w:ascii="Myriad Pro" w:hAnsi="Myriad Pro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497B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497B"/>
  </w:style>
  <w:style w:type="paragraph" w:styleId="Footer">
    <w:name w:val="footer"/>
    <w:basedOn w:val="Normal"/>
    <w:link w:val="FooterChar"/>
    <w:uiPriority w:val="99"/>
    <w:unhideWhenUsed/>
    <w:rsid w:val="0063497B"/>
    <w:pPr>
      <w:tabs>
        <w:tab w:val="center" w:pos="4536"/>
        <w:tab w:val="right" w:pos="9072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497B"/>
  </w:style>
  <w:style w:type="paragraph" w:styleId="NoSpacing">
    <w:name w:val="No Spacing"/>
    <w:uiPriority w:val="1"/>
    <w:qFormat/>
    <w:rsid w:val="00887D7E"/>
    <w:pPr>
      <w:spacing w:after="0" w:line="240" w:lineRule="auto"/>
    </w:pPr>
    <w:rPr>
      <w:rFonts w:ascii="Myriad Pro" w:hAnsi="Myriad Pro"/>
    </w:rPr>
  </w:style>
  <w:style w:type="paragraph" w:customStyle="1" w:styleId="Naslov11">
    <w:name w:val="Naslov 11"/>
    <w:basedOn w:val="Normal"/>
    <w:link w:val="Naslov1Char"/>
    <w:qFormat/>
    <w:rsid w:val="00812D81"/>
    <w:pPr>
      <w:spacing w:line="360" w:lineRule="exact"/>
    </w:pPr>
    <w:rPr>
      <w:b/>
      <w:sz w:val="32"/>
      <w:szCs w:val="36"/>
    </w:rPr>
  </w:style>
  <w:style w:type="paragraph" w:customStyle="1" w:styleId="Naslov21">
    <w:name w:val="Naslov 21"/>
    <w:basedOn w:val="Normal"/>
    <w:link w:val="Naslov2Char"/>
    <w:qFormat/>
    <w:rsid w:val="00812D81"/>
    <w:pPr>
      <w:spacing w:line="360" w:lineRule="exact"/>
    </w:pPr>
    <w:rPr>
      <w:sz w:val="32"/>
      <w:szCs w:val="36"/>
    </w:rPr>
  </w:style>
  <w:style w:type="character" w:customStyle="1" w:styleId="Naslov1Char">
    <w:name w:val="Naslov 1 Char"/>
    <w:basedOn w:val="DefaultParagraphFont"/>
    <w:link w:val="Naslov11"/>
    <w:rsid w:val="00812D81"/>
    <w:rPr>
      <w:rFonts w:ascii="Myriad Pro" w:hAnsi="Myriad Pro"/>
      <w:b/>
      <w:sz w:val="32"/>
      <w:szCs w:val="36"/>
    </w:rPr>
  </w:style>
  <w:style w:type="paragraph" w:customStyle="1" w:styleId="Naslov31">
    <w:name w:val="Naslov 31"/>
    <w:basedOn w:val="Normal"/>
    <w:link w:val="Naslov3Char"/>
    <w:qFormat/>
    <w:rsid w:val="00671853"/>
    <w:rPr>
      <w:b/>
    </w:rPr>
  </w:style>
  <w:style w:type="character" w:customStyle="1" w:styleId="Naslov2Char">
    <w:name w:val="Naslov 2 Char"/>
    <w:basedOn w:val="DefaultParagraphFont"/>
    <w:link w:val="Naslov21"/>
    <w:rsid w:val="00812D81"/>
    <w:rPr>
      <w:rFonts w:ascii="Myriad Pro" w:hAnsi="Myriad Pro"/>
      <w:sz w:val="32"/>
      <w:szCs w:val="36"/>
    </w:rPr>
  </w:style>
  <w:style w:type="paragraph" w:customStyle="1" w:styleId="Dodatneinformacije">
    <w:name w:val="Dodatne informacije"/>
    <w:basedOn w:val="Normal"/>
    <w:link w:val="DodatneinformacijeChar"/>
    <w:qFormat/>
    <w:rsid w:val="00F41E1A"/>
  </w:style>
  <w:style w:type="character" w:customStyle="1" w:styleId="Naslov3Char">
    <w:name w:val="Naslov 3 Char"/>
    <w:basedOn w:val="DefaultParagraphFont"/>
    <w:link w:val="Naslov31"/>
    <w:rsid w:val="00671853"/>
    <w:rPr>
      <w:rFonts w:ascii="Myriad Pro" w:hAnsi="Myriad Pro"/>
      <w:b/>
      <w:sz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0274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DodatneinformacijeChar">
    <w:name w:val="Dodatne informacije Char"/>
    <w:basedOn w:val="DefaultParagraphFont"/>
    <w:link w:val="Dodatneinformacije"/>
    <w:rsid w:val="00F41E1A"/>
    <w:rPr>
      <w:rFonts w:ascii="Myriad Pro" w:hAnsi="Myriad Pro"/>
      <w:sz w:val="21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2749"/>
    <w:rPr>
      <w:rFonts w:ascii="Segoe UI" w:hAnsi="Segoe UI" w:cs="Segoe UI"/>
      <w:sz w:val="18"/>
      <w:szCs w:val="18"/>
    </w:rPr>
  </w:style>
  <w:style w:type="paragraph" w:customStyle="1" w:styleId="Uvod">
    <w:name w:val="Uvod"/>
    <w:basedOn w:val="Naslov31"/>
    <w:link w:val="UvodChar"/>
    <w:qFormat/>
    <w:rsid w:val="00E02749"/>
    <w:pPr>
      <w:spacing w:after="160"/>
    </w:pPr>
  </w:style>
  <w:style w:type="character" w:customStyle="1" w:styleId="UvodChar">
    <w:name w:val="Uvod Char"/>
    <w:basedOn w:val="Naslov3Char"/>
    <w:link w:val="Uvod"/>
    <w:rsid w:val="00E02749"/>
    <w:rPr>
      <w:rFonts w:ascii="Myriad Pro" w:hAnsi="Myriad Pro"/>
      <w:b/>
      <w:sz w:val="21"/>
    </w:rPr>
  </w:style>
  <w:style w:type="table" w:styleId="TableGrid">
    <w:name w:val="Table Grid"/>
    <w:basedOn w:val="TableNormal"/>
    <w:uiPriority w:val="39"/>
    <w:rsid w:val="006E1C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DF4F0B"/>
    <w:pPr>
      <w:ind w:left="720"/>
      <w:contextualSpacing/>
    </w:pPr>
  </w:style>
  <w:style w:type="paragraph" w:customStyle="1" w:styleId="Besedilomanjealineje">
    <w:name w:val="Besedilo manjše_alineje"/>
    <w:basedOn w:val="ListParagraph"/>
    <w:link w:val="BesedilomanjealinejeChar"/>
    <w:rsid w:val="00F545EF"/>
    <w:pPr>
      <w:numPr>
        <w:numId w:val="1"/>
      </w:numPr>
      <w:spacing w:line="220" w:lineRule="exact"/>
      <w:ind w:left="170" w:hanging="170"/>
      <w:jc w:val="left"/>
    </w:pPr>
    <w:rPr>
      <w:sz w:val="16"/>
      <w:szCs w:val="16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133E20"/>
    <w:rPr>
      <w:rFonts w:ascii="Myriad Pro" w:hAnsi="Myriad Pro"/>
      <w:sz w:val="21"/>
    </w:rPr>
  </w:style>
  <w:style w:type="character" w:customStyle="1" w:styleId="BesedilomanjealinejeChar">
    <w:name w:val="Besedilo manjše_alineje Char"/>
    <w:basedOn w:val="ListParagraphChar"/>
    <w:link w:val="Besedilomanjealineje"/>
    <w:rsid w:val="00F545EF"/>
    <w:rPr>
      <w:rFonts w:ascii="Myriad Pro" w:hAnsi="Myriad Pro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63E63"/>
    <w:rPr>
      <w:color w:val="0563C1" w:themeColor="hyperlink"/>
      <w:u w:val="single"/>
    </w:rPr>
  </w:style>
  <w:style w:type="paragraph" w:styleId="FootnoteText">
    <w:name w:val="footnote text"/>
    <w:aliases w:val="Sprotna opomba_EO, Char Char,Char Char,Sprotna opomba-besedilo,Char Char Char Char,Sprotna opomba - besedilo Znak1,Sprotna opomba - besedilo Znak Znak2,Sprotna opomba - besedilo Znak1 Znak Znak1,fn,Char Ch,o"/>
    <w:basedOn w:val="Normal"/>
    <w:link w:val="FootnoteTextChar"/>
    <w:uiPriority w:val="99"/>
    <w:unhideWhenUsed/>
    <w:qFormat/>
    <w:rsid w:val="00FE7254"/>
    <w:pPr>
      <w:spacing w:line="240" w:lineRule="auto"/>
    </w:pPr>
    <w:rPr>
      <w:sz w:val="16"/>
      <w:szCs w:val="20"/>
    </w:rPr>
  </w:style>
  <w:style w:type="character" w:customStyle="1" w:styleId="FootnoteTextChar">
    <w:name w:val="Footnote Text Char"/>
    <w:aliases w:val="Sprotna opomba_EO Char, Char Char Char,Char Char Char,Sprotna opomba-besedilo Char,Char Char Char Char Char,Sprotna opomba - besedilo Znak1 Char,Sprotna opomba - besedilo Znak Znak2 Char,Sprotna opomba - besedilo Znak1 Znak Znak1 Char"/>
    <w:basedOn w:val="DefaultParagraphFont"/>
    <w:link w:val="FootnoteText"/>
    <w:uiPriority w:val="99"/>
    <w:rsid w:val="00FE7254"/>
    <w:rPr>
      <w:rFonts w:ascii="Myriad Pro" w:hAnsi="Myriad Pro"/>
      <w:sz w:val="16"/>
      <w:szCs w:val="20"/>
    </w:rPr>
  </w:style>
  <w:style w:type="character" w:styleId="FootnoteReference">
    <w:name w:val="footnote reference"/>
    <w:aliases w:val="footnote_EO,Footnote symbol,Fussnota,Footnote,Footnote reference number,note TESI,SUPERS,EN Footnote Reference,-E Fußnotenzeichen,Times 10 Point,Exposant 3 Point,E...,nota de rodapé,Footnote Reference_LVL6,Footnote Reference_LVL61"/>
    <w:basedOn w:val="DefaultParagraphFont"/>
    <w:uiPriority w:val="99"/>
    <w:unhideWhenUsed/>
    <w:qFormat/>
    <w:rsid w:val="00FE7254"/>
    <w:rPr>
      <w:vertAlign w:val="superscript"/>
    </w:rPr>
  </w:style>
  <w:style w:type="character" w:customStyle="1" w:styleId="Nerazreenaomemba1">
    <w:name w:val="Nerazrešena omemba1"/>
    <w:basedOn w:val="DefaultParagraphFont"/>
    <w:uiPriority w:val="99"/>
    <w:semiHidden/>
    <w:unhideWhenUsed/>
    <w:rsid w:val="003A49D8"/>
    <w:rPr>
      <w:color w:val="605E5C"/>
      <w:shd w:val="clear" w:color="auto" w:fill="E1DFDD"/>
    </w:rPr>
  </w:style>
  <w:style w:type="paragraph" w:customStyle="1" w:styleId="Naslov310">
    <w:name w:val="Naslov 310"/>
    <w:basedOn w:val="Normal"/>
    <w:qFormat/>
    <w:rsid w:val="00120162"/>
    <w:rPr>
      <w:b/>
    </w:rPr>
  </w:style>
  <w:style w:type="character" w:styleId="CommentReference">
    <w:name w:val="annotation reference"/>
    <w:basedOn w:val="DefaultParagraphFont"/>
    <w:uiPriority w:val="99"/>
    <w:semiHidden/>
    <w:unhideWhenUsed/>
    <w:rsid w:val="002B67C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B67C9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B67C9"/>
    <w:rPr>
      <w:rFonts w:ascii="Myriad Pro" w:hAnsi="Myriad Pro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B67C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B67C9"/>
    <w:rPr>
      <w:rFonts w:ascii="Myriad Pro" w:hAnsi="Myriad Pro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3D0FA7"/>
    <w:pPr>
      <w:spacing w:after="0" w:line="240" w:lineRule="auto"/>
    </w:pPr>
    <w:rPr>
      <w:rFonts w:ascii="Myriad Pro" w:hAnsi="Myriad Pro"/>
      <w:sz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0C5DFC"/>
    <w:rPr>
      <w:vertAlign w:val="superscript"/>
    </w:rPr>
  </w:style>
  <w:style w:type="paragraph" w:customStyle="1" w:styleId="Naslov32">
    <w:name w:val="Naslov 32"/>
    <w:basedOn w:val="Normal"/>
    <w:qFormat/>
    <w:rsid w:val="0078321F"/>
    <w:rPr>
      <w:b/>
    </w:rPr>
  </w:style>
  <w:style w:type="character" w:customStyle="1" w:styleId="normaltextrun">
    <w:name w:val="normaltextrun"/>
    <w:basedOn w:val="DefaultParagraphFont"/>
    <w:rsid w:val="00725CF3"/>
  </w:style>
  <w:style w:type="paragraph" w:customStyle="1" w:styleId="TekstgrafEO">
    <w:name w:val="Tekst graf_EO"/>
    <w:basedOn w:val="Normal"/>
    <w:link w:val="TekstgrafEOChar"/>
    <w:qFormat/>
    <w:rsid w:val="00695B5D"/>
    <w:pPr>
      <w:spacing w:line="240" w:lineRule="auto"/>
      <w:ind w:left="340"/>
    </w:pPr>
    <w:rPr>
      <w:rFonts w:eastAsia="Times New Roman" w:cs="Times New Roman"/>
      <w:sz w:val="18"/>
      <w:szCs w:val="18"/>
    </w:rPr>
  </w:style>
  <w:style w:type="character" w:customStyle="1" w:styleId="TekstgrafEOChar">
    <w:name w:val="Tekst graf_EO Char"/>
    <w:basedOn w:val="DefaultParagraphFont"/>
    <w:link w:val="TekstgrafEO"/>
    <w:rsid w:val="00695B5D"/>
    <w:rPr>
      <w:rFonts w:ascii="Myriad Pro" w:eastAsia="Times New Roman" w:hAnsi="Myriad Pro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694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84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7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0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olona.osrajnik@gov.si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polona.osrajnik@gov.si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UMAR tema_word">
  <a:themeElements>
    <a:clrScheme name="UMAR barve">
      <a:dk1>
        <a:sysClr val="windowText" lastClr="000000"/>
      </a:dk1>
      <a:lt1>
        <a:sysClr val="window" lastClr="FFFFFF"/>
      </a:lt1>
      <a:dk2>
        <a:srgbClr val="44546A"/>
      </a:dk2>
      <a:lt2>
        <a:srgbClr val="DBDBDB"/>
      </a:lt2>
      <a:accent1>
        <a:srgbClr val="9E001A"/>
      </a:accent1>
      <a:accent2>
        <a:srgbClr val="D99694"/>
      </a:accent2>
      <a:accent3>
        <a:srgbClr val="A6A6A6"/>
      </a:accent3>
      <a:accent4>
        <a:srgbClr val="54A4A3"/>
      </a:accent4>
      <a:accent5>
        <a:srgbClr val="BBD2B0"/>
      </a:accent5>
      <a:accent6>
        <a:srgbClr val="6F3B66"/>
      </a:accent6>
      <a:hlink>
        <a:srgbClr val="0563C1"/>
      </a:hlink>
      <a:folHlink>
        <a:srgbClr val="954F72"/>
      </a:folHlink>
    </a:clrScheme>
    <a:fontScheme name="UMAR pisave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EA3A5D-B32B-420E-816F-6ED0B5E634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1252</Words>
  <Characters>7141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2023-05-09T06:02:00Z</dcterms:created>
  <dcterms:modified xsi:type="dcterms:W3CDTF">2023-05-09T06:02:00Z</dcterms:modified>
</cp:coreProperties>
</file>